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9DB" w:rsidRPr="003B4BDE" w:rsidRDefault="00493BBF">
      <w:pPr>
        <w:spacing w:before="66"/>
        <w:ind w:right="113"/>
        <w:jc w:val="right"/>
        <w:rPr>
          <w:rFonts w:ascii="Arial" w:eastAsia="Arial" w:hAnsi="Arial" w:cs="Arial"/>
          <w:sz w:val="20"/>
          <w:szCs w:val="20"/>
        </w:rPr>
      </w:pPr>
      <w:r w:rsidRPr="003B4BDE">
        <w:rPr>
          <w:rFonts w:ascii="Arial" w:hAnsi="Arial"/>
          <w:sz w:val="20"/>
          <w:szCs w:val="20"/>
        </w:rPr>
        <w:t>(</w:t>
      </w:r>
      <w:proofErr w:type="spellStart"/>
      <w:r w:rsidRPr="003B4BDE">
        <w:rPr>
          <w:rFonts w:ascii="Arial" w:hAnsi="Arial"/>
          <w:sz w:val="20"/>
          <w:szCs w:val="20"/>
        </w:rPr>
        <w:t>Protocolo</w:t>
      </w:r>
      <w:proofErr w:type="spellEnd"/>
      <w:r w:rsidRPr="003B4BDE">
        <w:rPr>
          <w:rFonts w:ascii="Arial" w:hAnsi="Arial"/>
          <w:sz w:val="20"/>
          <w:szCs w:val="20"/>
        </w:rPr>
        <w:t xml:space="preserve"> nº</w:t>
      </w:r>
      <w:r w:rsidRPr="003B4BDE">
        <w:rPr>
          <w:rFonts w:ascii="Arial" w:hAnsi="Arial"/>
          <w:spacing w:val="-12"/>
          <w:sz w:val="20"/>
          <w:szCs w:val="20"/>
        </w:rPr>
        <w:t xml:space="preserve"> </w:t>
      </w:r>
      <w:r w:rsidR="0065610D">
        <w:rPr>
          <w:rFonts w:ascii="Arial" w:hAnsi="Arial"/>
          <w:sz w:val="20"/>
          <w:szCs w:val="20"/>
        </w:rPr>
        <w:t>313.158/15</w:t>
      </w:r>
      <w:r w:rsidRPr="003B4BDE">
        <w:rPr>
          <w:rFonts w:ascii="Arial" w:hAnsi="Arial"/>
          <w:sz w:val="20"/>
          <w:szCs w:val="20"/>
        </w:rPr>
        <w:t>)</w:t>
      </w:r>
    </w:p>
    <w:p w:rsidR="00F129DB" w:rsidRDefault="00493BBF" w:rsidP="00F83C97">
      <w:pPr>
        <w:spacing w:line="2694" w:lineRule="exact"/>
        <w:ind w:left="3200"/>
        <w:rPr>
          <w:rFonts w:ascii="Arial" w:eastAsia="Arial" w:hAnsi="Arial" w:cs="Arial"/>
          <w:sz w:val="14"/>
          <w:szCs w:val="14"/>
        </w:rPr>
      </w:pPr>
      <w:r w:rsidRPr="003B4BDE">
        <w:rPr>
          <w:rFonts w:ascii="Arial" w:eastAsia="Arial" w:hAnsi="Arial" w:cs="Arial"/>
          <w:noProof/>
          <w:position w:val="-53"/>
          <w:sz w:val="20"/>
          <w:szCs w:val="20"/>
          <w:lang w:val="pt-BR" w:eastAsia="pt-BR"/>
        </w:rPr>
        <w:drawing>
          <wp:inline distT="0" distB="0" distL="0" distR="0">
            <wp:extent cx="1492379" cy="17112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379" cy="17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DB" w:rsidRDefault="00F129DB">
      <w:pPr>
        <w:rPr>
          <w:rFonts w:ascii="Arial" w:eastAsia="Arial" w:hAnsi="Arial" w:cs="Arial"/>
          <w:sz w:val="14"/>
          <w:szCs w:val="14"/>
        </w:rPr>
      </w:pPr>
    </w:p>
    <w:p w:rsidR="0065610D" w:rsidRPr="0065610D" w:rsidRDefault="00493BBF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65610D">
        <w:rPr>
          <w:rFonts w:ascii="Arial" w:hAnsi="Arial" w:cs="Arial"/>
          <w:b/>
          <w:lang w:val="pt-BR"/>
        </w:rPr>
        <w:t xml:space="preserve">               </w:t>
      </w:r>
      <w:r w:rsidR="0065610D" w:rsidRPr="0065610D">
        <w:rPr>
          <w:rFonts w:ascii="Arial" w:hAnsi="Arial" w:cs="Arial"/>
          <w:b/>
          <w:sz w:val="24"/>
          <w:szCs w:val="24"/>
          <w:lang w:val="pt-BR"/>
        </w:rPr>
        <w:t>PORTARIA ARTESP Nº 07, DE 04 DE ABRIL DE 2016.</w:t>
      </w:r>
    </w:p>
    <w:p w:rsidR="0065610D" w:rsidRDefault="0065610D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65610D" w:rsidRPr="0065610D" w:rsidRDefault="0065610D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</w:p>
    <w:p w:rsidR="0065610D" w:rsidRPr="0065610D" w:rsidRDefault="0065610D" w:rsidP="0065610D">
      <w:pPr>
        <w:ind w:left="4253"/>
        <w:jc w:val="both"/>
        <w:rPr>
          <w:rFonts w:ascii="Arial" w:hAnsi="Arial" w:cs="Arial"/>
          <w:i/>
          <w:lang w:val="pt-BR"/>
        </w:rPr>
      </w:pPr>
      <w:r w:rsidRPr="0065610D">
        <w:rPr>
          <w:rFonts w:ascii="Arial" w:hAnsi="Arial" w:cs="Arial"/>
          <w:i/>
          <w:lang w:val="pt-BR"/>
        </w:rPr>
        <w:t xml:space="preserve">Prorroga o prazo </w:t>
      </w:r>
      <w:r w:rsidR="00B9541F">
        <w:rPr>
          <w:rFonts w:ascii="Arial" w:hAnsi="Arial" w:cs="Arial"/>
          <w:i/>
          <w:lang w:val="pt-BR"/>
        </w:rPr>
        <w:t xml:space="preserve">para conclusão dos trabalhos do Grupo de Trabalho </w:t>
      </w:r>
      <w:r w:rsidRPr="0065610D">
        <w:rPr>
          <w:rFonts w:ascii="Arial" w:hAnsi="Arial" w:cs="Arial"/>
          <w:i/>
          <w:lang w:val="pt-BR"/>
        </w:rPr>
        <w:t>instituíd</w:t>
      </w:r>
      <w:r w:rsidR="00B9541F">
        <w:rPr>
          <w:rFonts w:ascii="Arial" w:hAnsi="Arial" w:cs="Arial"/>
          <w:i/>
          <w:lang w:val="pt-BR"/>
        </w:rPr>
        <w:t>o</w:t>
      </w:r>
      <w:r w:rsidRPr="0065610D">
        <w:rPr>
          <w:rFonts w:ascii="Arial" w:hAnsi="Arial" w:cs="Arial"/>
          <w:i/>
          <w:lang w:val="pt-BR"/>
        </w:rPr>
        <w:t xml:space="preserve"> pela Portaria ARTESP nº 29/2015.</w:t>
      </w:r>
    </w:p>
    <w:p w:rsidR="0065610D" w:rsidRDefault="0065610D" w:rsidP="0065610D">
      <w:pPr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65610D" w:rsidRDefault="0065610D" w:rsidP="0065610D">
      <w:pPr>
        <w:jc w:val="center"/>
        <w:rPr>
          <w:rFonts w:ascii="Times New Roman" w:hAnsi="Times New Roman"/>
          <w:b/>
          <w:sz w:val="20"/>
          <w:szCs w:val="20"/>
          <w:lang w:val="pt-BR"/>
        </w:rPr>
      </w:pPr>
    </w:p>
    <w:p w:rsidR="0065610D" w:rsidRPr="0065610D" w:rsidRDefault="0065610D" w:rsidP="0065610D">
      <w:pPr>
        <w:jc w:val="center"/>
        <w:rPr>
          <w:rFonts w:ascii="Times New Roman" w:hAnsi="Times New Roman"/>
          <w:b/>
          <w:sz w:val="20"/>
          <w:szCs w:val="20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BA308C">
        <w:rPr>
          <w:rFonts w:ascii="Arial" w:hAnsi="Arial" w:cs="Arial"/>
          <w:lang w:val="pt-BR"/>
        </w:rPr>
        <w:t>O Diretor Geral da Agência Reguladora de Serviços Públicos Delegados de Transporte do Estado de São Paulo – ARTESP, em conformidade com o artigo 10 da Lei Complementar Estadual nº 914, de 14 de janeiro de</w:t>
      </w:r>
      <w:r w:rsidRPr="0065610D">
        <w:rPr>
          <w:rFonts w:ascii="Arial" w:hAnsi="Arial" w:cs="Arial"/>
          <w:lang w:val="pt-BR"/>
        </w:rPr>
        <w:t xml:space="preserve"> 2002, </w:t>
      </w:r>
      <w:r w:rsidR="00BA308C">
        <w:rPr>
          <w:rFonts w:ascii="Arial" w:hAnsi="Arial" w:cs="Arial"/>
          <w:lang w:val="pt-BR"/>
        </w:rPr>
        <w:t>e do artigo 16 do Decreto nº 46.708, de 22 de abril de 2002</w:t>
      </w:r>
      <w:r w:rsidRPr="0065610D">
        <w:rPr>
          <w:rFonts w:ascii="Arial" w:hAnsi="Arial" w:cs="Arial"/>
          <w:lang w:val="pt-BR"/>
        </w:rPr>
        <w:t xml:space="preserve">, e 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BA308C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BA308C">
        <w:rPr>
          <w:rFonts w:ascii="Arial" w:hAnsi="Arial" w:cs="Arial"/>
          <w:lang w:val="pt-BR"/>
        </w:rPr>
        <w:t>CONSIDERANDO</w:t>
      </w:r>
      <w:r w:rsidR="0065610D" w:rsidRPr="0065610D">
        <w:rPr>
          <w:rFonts w:ascii="Arial" w:hAnsi="Arial" w:cs="Arial"/>
          <w:lang w:val="pt-BR"/>
        </w:rPr>
        <w:t xml:space="preserve"> os autos do PROCESSO ADMINISTRATIVO nº 020.205/2015, protocolo 313.158/15;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BA308C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BA308C">
        <w:rPr>
          <w:rFonts w:ascii="Arial" w:hAnsi="Arial" w:cs="Arial"/>
          <w:lang w:val="pt-BR"/>
        </w:rPr>
        <w:t>CONSIDERANDO</w:t>
      </w:r>
      <w:r w:rsidR="0065610D" w:rsidRPr="0065610D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o § 2º do artigo 4º  da Portaria ARTESP nº 29, de 20 de dezembro de 2015</w:t>
      </w:r>
      <w:r w:rsidR="0065610D" w:rsidRPr="0065610D">
        <w:rPr>
          <w:rFonts w:ascii="Arial" w:hAnsi="Arial" w:cs="Arial"/>
          <w:lang w:val="pt-BR"/>
        </w:rPr>
        <w:t xml:space="preserve">; 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BA308C" w:rsidP="0065610D">
      <w:pPr>
        <w:spacing w:line="360" w:lineRule="auto"/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RESOLVE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65610D">
        <w:rPr>
          <w:rFonts w:ascii="Arial" w:hAnsi="Arial" w:cs="Arial"/>
          <w:b/>
          <w:lang w:val="pt-BR"/>
        </w:rPr>
        <w:t>Artigo 1º -</w:t>
      </w:r>
      <w:r w:rsidRPr="0065610D">
        <w:rPr>
          <w:rFonts w:ascii="Arial" w:hAnsi="Arial" w:cs="Arial"/>
          <w:lang w:val="pt-BR"/>
        </w:rPr>
        <w:t xml:space="preserve"> Prorrogar, por </w:t>
      </w:r>
      <w:r w:rsidR="00BA308C">
        <w:rPr>
          <w:rFonts w:ascii="Arial" w:hAnsi="Arial" w:cs="Arial"/>
          <w:lang w:val="pt-BR"/>
        </w:rPr>
        <w:t xml:space="preserve">mais </w:t>
      </w:r>
      <w:r w:rsidRPr="0065610D">
        <w:rPr>
          <w:rFonts w:ascii="Arial" w:hAnsi="Arial" w:cs="Arial"/>
          <w:lang w:val="pt-BR"/>
        </w:rPr>
        <w:t>70 (setenta) dias</w:t>
      </w:r>
      <w:r w:rsidR="002B6D0C">
        <w:rPr>
          <w:rFonts w:ascii="Arial" w:hAnsi="Arial" w:cs="Arial"/>
          <w:lang w:val="pt-BR"/>
        </w:rPr>
        <w:t>, a contar de 11 de março de 2016,</w:t>
      </w:r>
      <w:r w:rsidRPr="0065610D">
        <w:rPr>
          <w:rFonts w:ascii="Arial" w:hAnsi="Arial" w:cs="Arial"/>
          <w:lang w:val="pt-BR"/>
        </w:rPr>
        <w:t xml:space="preserve"> o prazo para conclusão dos trabalhos d</w:t>
      </w:r>
      <w:r w:rsidR="00B9541F">
        <w:rPr>
          <w:rFonts w:ascii="Arial" w:hAnsi="Arial" w:cs="Arial"/>
          <w:lang w:val="pt-BR"/>
        </w:rPr>
        <w:t>o Grupo de Trabalho constituído</w:t>
      </w:r>
      <w:r w:rsidRPr="0065610D">
        <w:rPr>
          <w:rFonts w:ascii="Arial" w:hAnsi="Arial" w:cs="Arial"/>
          <w:lang w:val="pt-BR"/>
        </w:rPr>
        <w:t xml:space="preserve"> pela Portaria </w:t>
      </w:r>
      <w:proofErr w:type="spellStart"/>
      <w:r w:rsidRPr="0065610D">
        <w:rPr>
          <w:rFonts w:ascii="Arial" w:hAnsi="Arial" w:cs="Arial"/>
          <w:lang w:val="pt-BR"/>
        </w:rPr>
        <w:t>Artesp</w:t>
      </w:r>
      <w:proofErr w:type="spellEnd"/>
      <w:r w:rsidRPr="0065610D">
        <w:rPr>
          <w:rFonts w:ascii="Arial" w:hAnsi="Arial" w:cs="Arial"/>
          <w:lang w:val="pt-BR"/>
        </w:rPr>
        <w:t xml:space="preserve"> nº 29/2015. 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65610D">
        <w:rPr>
          <w:rFonts w:ascii="Arial" w:hAnsi="Arial" w:cs="Arial"/>
          <w:b/>
          <w:lang w:val="pt-BR"/>
        </w:rPr>
        <w:t>Artigo 2º</w:t>
      </w:r>
      <w:r w:rsidRPr="0065610D">
        <w:rPr>
          <w:rFonts w:ascii="Arial" w:hAnsi="Arial" w:cs="Arial"/>
          <w:lang w:val="pt-BR"/>
        </w:rPr>
        <w:t xml:space="preserve"> - Ficam convalidados todos os atos já praticados até a edição desta Portaria.</w:t>
      </w:r>
    </w:p>
    <w:p w:rsidR="0065610D" w:rsidRPr="0065610D" w:rsidRDefault="0065610D" w:rsidP="0065610D">
      <w:pPr>
        <w:ind w:firstLine="709"/>
        <w:jc w:val="both"/>
        <w:rPr>
          <w:rFonts w:ascii="Arial" w:hAnsi="Arial" w:cs="Arial"/>
          <w:sz w:val="16"/>
          <w:szCs w:val="16"/>
          <w:lang w:val="pt-BR"/>
        </w:rPr>
      </w:pPr>
    </w:p>
    <w:p w:rsidR="0065610D" w:rsidRPr="0065610D" w:rsidRDefault="0065610D" w:rsidP="0065610D">
      <w:pPr>
        <w:spacing w:line="360" w:lineRule="auto"/>
        <w:jc w:val="both"/>
        <w:rPr>
          <w:rFonts w:ascii="Arial" w:hAnsi="Arial" w:cs="Arial"/>
          <w:lang w:val="pt-BR"/>
        </w:rPr>
      </w:pPr>
      <w:r w:rsidRPr="0065610D">
        <w:rPr>
          <w:rFonts w:ascii="Arial" w:hAnsi="Arial" w:cs="Arial"/>
          <w:b/>
          <w:lang w:val="pt-BR"/>
        </w:rPr>
        <w:t>Artigo 3º</w:t>
      </w:r>
      <w:r w:rsidRPr="0065610D">
        <w:rPr>
          <w:rFonts w:ascii="Arial" w:hAnsi="Arial" w:cs="Arial"/>
          <w:lang w:val="pt-BR"/>
        </w:rPr>
        <w:t xml:space="preserve"> - Esta portaria entra em vigor nesta data.</w:t>
      </w:r>
    </w:p>
    <w:p w:rsidR="0065610D" w:rsidRPr="0065610D" w:rsidRDefault="0065610D" w:rsidP="0065610D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65610D" w:rsidRPr="0065610D" w:rsidRDefault="0065610D" w:rsidP="0065610D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65610D" w:rsidRDefault="0065610D" w:rsidP="0065610D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65610D" w:rsidRPr="0065610D" w:rsidRDefault="0065610D" w:rsidP="0065610D">
      <w:pPr>
        <w:jc w:val="center"/>
        <w:rPr>
          <w:rFonts w:ascii="Arial" w:hAnsi="Arial" w:cs="Arial"/>
          <w:sz w:val="24"/>
          <w:szCs w:val="24"/>
          <w:lang w:val="pt-BR"/>
        </w:rPr>
      </w:pPr>
    </w:p>
    <w:p w:rsidR="0065610D" w:rsidRPr="0065610D" w:rsidRDefault="0065610D" w:rsidP="0065610D">
      <w:pPr>
        <w:jc w:val="center"/>
        <w:rPr>
          <w:rFonts w:ascii="Arial" w:hAnsi="Arial" w:cs="Arial"/>
          <w:b/>
          <w:lang w:val="pt-BR"/>
        </w:rPr>
      </w:pPr>
      <w:r w:rsidRPr="0065610D">
        <w:rPr>
          <w:rFonts w:ascii="Arial" w:hAnsi="Arial" w:cs="Arial"/>
          <w:b/>
          <w:lang w:val="pt-BR"/>
        </w:rPr>
        <w:t>GIOVANNI PENGUE FILHO</w:t>
      </w:r>
    </w:p>
    <w:p w:rsidR="0065610D" w:rsidRPr="0065610D" w:rsidRDefault="0065610D" w:rsidP="0065610D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65610D">
        <w:rPr>
          <w:rFonts w:ascii="Arial" w:hAnsi="Arial" w:cs="Arial"/>
          <w:b/>
          <w:lang w:val="pt-BR"/>
        </w:rPr>
        <w:t>Diretor Geral</w:t>
      </w:r>
    </w:p>
    <w:p w:rsidR="00F129DB" w:rsidRPr="003B4BDE" w:rsidRDefault="00F129DB" w:rsidP="0065610D">
      <w:pPr>
        <w:spacing w:before="89"/>
        <w:ind w:left="1532" w:right="1538" w:hanging="1248"/>
        <w:jc w:val="center"/>
        <w:rPr>
          <w:lang w:val="pt-BR"/>
        </w:rPr>
      </w:pPr>
    </w:p>
    <w:sectPr w:rsidR="00F129DB" w:rsidRPr="003B4BDE" w:rsidSect="00BA070F">
      <w:footerReference w:type="default" r:id="rId7"/>
      <w:type w:val="continuous"/>
      <w:pgSz w:w="11900" w:h="16840"/>
      <w:pgMar w:top="760" w:right="1580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08C" w:rsidRDefault="00BA308C" w:rsidP="006B1C1A">
      <w:r>
        <w:separator/>
      </w:r>
    </w:p>
  </w:endnote>
  <w:endnote w:type="continuationSeparator" w:id="0">
    <w:p w:rsidR="00BA308C" w:rsidRDefault="00BA308C" w:rsidP="006B1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08C" w:rsidRPr="0065610D" w:rsidRDefault="003803CD">
    <w:pPr>
      <w:pStyle w:val="Rodap"/>
      <w:rPr>
        <w:rFonts w:ascii="Arial" w:hAnsi="Arial" w:cs="Arial"/>
        <w:sz w:val="16"/>
        <w:szCs w:val="16"/>
        <w:lang w:val="pt-BR"/>
      </w:rPr>
    </w:pPr>
    <w:proofErr w:type="spellStart"/>
    <w:r>
      <w:rPr>
        <w:rFonts w:ascii="Arial" w:hAnsi="Arial" w:cs="Arial"/>
        <w:sz w:val="16"/>
        <w:szCs w:val="16"/>
        <w:lang w:val="pt-BR"/>
      </w:rPr>
      <w:t>HBS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08C" w:rsidRDefault="00BA308C" w:rsidP="006B1C1A">
      <w:r>
        <w:separator/>
      </w:r>
    </w:p>
  </w:footnote>
  <w:footnote w:type="continuationSeparator" w:id="0">
    <w:p w:rsidR="00BA308C" w:rsidRDefault="00BA308C" w:rsidP="006B1C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129DB"/>
    <w:rsid w:val="001738DC"/>
    <w:rsid w:val="00193638"/>
    <w:rsid w:val="001B3D7C"/>
    <w:rsid w:val="001D1582"/>
    <w:rsid w:val="00227BFF"/>
    <w:rsid w:val="00292C46"/>
    <w:rsid w:val="002B6D0C"/>
    <w:rsid w:val="003803CD"/>
    <w:rsid w:val="003B4BDE"/>
    <w:rsid w:val="00493BBF"/>
    <w:rsid w:val="004E2FC8"/>
    <w:rsid w:val="005F03ED"/>
    <w:rsid w:val="0065610D"/>
    <w:rsid w:val="006B1C1A"/>
    <w:rsid w:val="0070665C"/>
    <w:rsid w:val="0072055E"/>
    <w:rsid w:val="00865F7E"/>
    <w:rsid w:val="00AB28C4"/>
    <w:rsid w:val="00B016A2"/>
    <w:rsid w:val="00B9541F"/>
    <w:rsid w:val="00BA070F"/>
    <w:rsid w:val="00BA308C"/>
    <w:rsid w:val="00CA4FE4"/>
    <w:rsid w:val="00F129DB"/>
    <w:rsid w:val="00F16B48"/>
    <w:rsid w:val="00F24189"/>
    <w:rsid w:val="00F25229"/>
    <w:rsid w:val="00F70B21"/>
    <w:rsid w:val="00F83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A070F"/>
  </w:style>
  <w:style w:type="paragraph" w:styleId="Ttulo1">
    <w:name w:val="heading 1"/>
    <w:basedOn w:val="Normal"/>
    <w:uiPriority w:val="1"/>
    <w:qFormat/>
    <w:rsid w:val="00BA070F"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070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A070F"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  <w:rsid w:val="00BA070F"/>
  </w:style>
  <w:style w:type="paragraph" w:customStyle="1" w:styleId="TableParagraph">
    <w:name w:val="Table Paragraph"/>
    <w:basedOn w:val="Normal"/>
    <w:uiPriority w:val="1"/>
    <w:qFormat/>
    <w:rsid w:val="00BA070F"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17"/>
      <w:ind w:left="101"/>
    </w:pPr>
    <w:rPr>
      <w:rFonts w:ascii="Arial" w:eastAsia="Arial" w:hAnsi="Arial"/>
      <w:sz w:val="20"/>
      <w:szCs w:val="2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3B4BD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4BD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1C1A"/>
  </w:style>
  <w:style w:type="paragraph" w:styleId="Rodap">
    <w:name w:val="footer"/>
    <w:basedOn w:val="Normal"/>
    <w:link w:val="RodapChar"/>
    <w:uiPriority w:val="99"/>
    <w:unhideWhenUsed/>
    <w:rsid w:val="006B1C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1C1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162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04 portaria - alteração portaria 24 - 256.448-14</vt:lpstr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 portaria - alteração portaria 24 - 256.448-14</dc:title>
  <dc:creator>Elizabeth</dc:creator>
  <cp:keywords>()</cp:keywords>
  <cp:lastModifiedBy>xxx</cp:lastModifiedBy>
  <cp:revision>6</cp:revision>
  <cp:lastPrinted>2016-02-29T15:11:00Z</cp:lastPrinted>
  <dcterms:created xsi:type="dcterms:W3CDTF">2016-04-04T20:23:00Z</dcterms:created>
  <dcterms:modified xsi:type="dcterms:W3CDTF">2016-04-04T20:41:00Z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2015-04-01T00:00:00Z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2015-08-31T00:00:00Z</vt:filetime>
  </property>
</Properties>
</file>