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099" w:rsidRPr="003B4BDE" w:rsidRDefault="007E5099" w:rsidP="007E5099">
      <w:pPr>
        <w:spacing w:before="66"/>
        <w:ind w:right="113"/>
        <w:jc w:val="right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  <w:r w:rsidRPr="003B4BDE">
        <w:rPr>
          <w:rFonts w:ascii="Arial" w:hAnsi="Arial"/>
          <w:sz w:val="20"/>
          <w:szCs w:val="20"/>
        </w:rPr>
        <w:t>(Protocolo nº</w:t>
      </w:r>
      <w:r w:rsidRPr="003B4BDE">
        <w:rPr>
          <w:rFonts w:ascii="Arial" w:hAnsi="Arial"/>
          <w:spacing w:val="-12"/>
          <w:sz w:val="20"/>
          <w:szCs w:val="20"/>
        </w:rPr>
        <w:t xml:space="preserve"> </w:t>
      </w:r>
      <w:r w:rsidRPr="003B4BDE">
        <w:rPr>
          <w:rFonts w:ascii="Arial" w:hAnsi="Arial"/>
          <w:sz w:val="20"/>
          <w:szCs w:val="20"/>
        </w:rPr>
        <w:t>256.448/14)</w:t>
      </w:r>
    </w:p>
    <w:p w:rsidR="007E5099" w:rsidRPr="003B4BDE" w:rsidRDefault="007E5099" w:rsidP="007E5099">
      <w:pPr>
        <w:spacing w:before="9"/>
        <w:rPr>
          <w:rFonts w:ascii="Arial" w:eastAsia="Arial" w:hAnsi="Arial" w:cs="Arial"/>
          <w:sz w:val="20"/>
          <w:szCs w:val="20"/>
        </w:rPr>
      </w:pPr>
    </w:p>
    <w:p w:rsidR="007E5099" w:rsidRPr="003B4BDE" w:rsidRDefault="007E5099" w:rsidP="007E5099">
      <w:pPr>
        <w:spacing w:line="2694" w:lineRule="exact"/>
        <w:ind w:left="3200"/>
        <w:rPr>
          <w:rFonts w:ascii="Arial" w:eastAsia="Arial" w:hAnsi="Arial" w:cs="Arial"/>
          <w:sz w:val="20"/>
          <w:szCs w:val="20"/>
        </w:rPr>
      </w:pPr>
      <w:r w:rsidRPr="003B4BDE">
        <w:rPr>
          <w:rFonts w:ascii="Arial" w:eastAsia="Arial" w:hAnsi="Arial" w:cs="Arial"/>
          <w:noProof/>
          <w:position w:val="-53"/>
          <w:sz w:val="20"/>
          <w:szCs w:val="20"/>
          <w:lang w:eastAsia="pt-BR"/>
        </w:rPr>
        <w:drawing>
          <wp:inline distT="0" distB="0" distL="0" distR="0" wp14:anchorId="13806CBF" wp14:editId="40D88FFD">
            <wp:extent cx="1492379" cy="1711261"/>
            <wp:effectExtent l="0" t="0" r="0" b="0"/>
            <wp:docPr id="1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379" cy="171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099" w:rsidRDefault="007E5099" w:rsidP="007E5099">
      <w:pPr>
        <w:rPr>
          <w:rFonts w:ascii="Arial" w:eastAsia="Arial" w:hAnsi="Arial" w:cs="Arial"/>
          <w:sz w:val="14"/>
          <w:szCs w:val="14"/>
        </w:rPr>
      </w:pPr>
    </w:p>
    <w:p w:rsidR="007E5099" w:rsidRDefault="007E5099" w:rsidP="007E5099">
      <w:pPr>
        <w:rPr>
          <w:rFonts w:ascii="Arial" w:eastAsia="Arial" w:hAnsi="Arial" w:cs="Arial"/>
          <w:sz w:val="14"/>
          <w:szCs w:val="14"/>
        </w:rPr>
      </w:pPr>
    </w:p>
    <w:p w:rsidR="007E5099" w:rsidRPr="00CB250F" w:rsidRDefault="007E5099" w:rsidP="00CB250F">
      <w:pPr>
        <w:tabs>
          <w:tab w:val="left" w:pos="8504"/>
        </w:tabs>
        <w:spacing w:before="89"/>
        <w:ind w:left="567" w:right="1538" w:hanging="567"/>
        <w:rPr>
          <w:rFonts w:ascii="Arial" w:eastAsia="Arial" w:hAnsi="Arial" w:cs="Arial"/>
        </w:rPr>
      </w:pPr>
      <w:r>
        <w:rPr>
          <w:rFonts w:ascii="Arial" w:hAnsi="Arial"/>
          <w:b/>
        </w:rPr>
        <w:t xml:space="preserve">          </w:t>
      </w:r>
      <w:r w:rsidRPr="00CB250F">
        <w:rPr>
          <w:rFonts w:ascii="Arial" w:hAnsi="Arial"/>
          <w:b/>
        </w:rPr>
        <w:t xml:space="preserve">   PORTARIA ARTESP Nº</w:t>
      </w:r>
      <w:r w:rsidR="00CB250F" w:rsidRPr="00CB250F">
        <w:rPr>
          <w:rFonts w:ascii="Arial" w:hAnsi="Arial"/>
          <w:b/>
        </w:rPr>
        <w:t xml:space="preserve"> 46</w:t>
      </w:r>
      <w:r w:rsidRPr="00CB250F">
        <w:rPr>
          <w:rFonts w:ascii="Arial" w:hAnsi="Arial"/>
          <w:b/>
        </w:rPr>
        <w:t>, DE 27 DE DEZEMBRO DE</w:t>
      </w:r>
      <w:r w:rsidRPr="00CB250F">
        <w:rPr>
          <w:rFonts w:ascii="Arial" w:hAnsi="Arial"/>
          <w:b/>
          <w:spacing w:val="-9"/>
        </w:rPr>
        <w:t xml:space="preserve"> </w:t>
      </w:r>
      <w:r w:rsidR="00CB250F" w:rsidRPr="00CB250F">
        <w:rPr>
          <w:rFonts w:ascii="Arial" w:hAnsi="Arial"/>
          <w:b/>
          <w:spacing w:val="-9"/>
        </w:rPr>
        <w:t>2</w:t>
      </w:r>
      <w:r w:rsidR="00CB250F" w:rsidRPr="00CB250F">
        <w:rPr>
          <w:rFonts w:ascii="Arial" w:hAnsi="Arial"/>
          <w:b/>
        </w:rPr>
        <w:t>016</w:t>
      </w:r>
      <w:r w:rsidRPr="00CB250F">
        <w:rPr>
          <w:rFonts w:ascii="Arial" w:hAnsi="Arial"/>
          <w:b/>
        </w:rPr>
        <w:t>.</w:t>
      </w:r>
    </w:p>
    <w:p w:rsidR="007E5099" w:rsidRDefault="007E5099" w:rsidP="00E36C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E0D7B" w:rsidRDefault="00AE0D7B" w:rsidP="00E36C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E0D7B" w:rsidRPr="00AE0D7B" w:rsidRDefault="00AE0D7B" w:rsidP="00AE0D7B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hAnsi="Arial" w:cs="Arial"/>
          <w:sz w:val="18"/>
          <w:szCs w:val="18"/>
        </w:rPr>
      </w:pPr>
      <w:r w:rsidRPr="00AE0D7B">
        <w:rPr>
          <w:rFonts w:ascii="Arial" w:hAnsi="Arial" w:cs="Arial"/>
          <w:sz w:val="18"/>
          <w:szCs w:val="18"/>
        </w:rPr>
        <w:t>Fixa valores dos serviços relativos às Operações Especiais para viabilizar o Transporte de Cargas Excepcionais nas Rodovias Concedidas.</w:t>
      </w:r>
    </w:p>
    <w:p w:rsidR="007E5099" w:rsidRPr="00AE0D7B" w:rsidRDefault="007E5099" w:rsidP="00AE0D7B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hAnsi="Arial" w:cs="Arial"/>
          <w:sz w:val="18"/>
          <w:szCs w:val="18"/>
        </w:rPr>
      </w:pPr>
    </w:p>
    <w:p w:rsidR="007E5099" w:rsidRPr="00AE0D7B" w:rsidRDefault="007E5099" w:rsidP="00AE0D7B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hAnsi="Arial" w:cs="Arial"/>
          <w:sz w:val="18"/>
          <w:szCs w:val="18"/>
        </w:rPr>
      </w:pPr>
    </w:p>
    <w:p w:rsidR="007E5099" w:rsidRPr="00AE0D7B" w:rsidRDefault="007E5099" w:rsidP="00AE0D7B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hAnsi="Arial" w:cs="Arial"/>
          <w:sz w:val="18"/>
          <w:szCs w:val="18"/>
        </w:rPr>
      </w:pPr>
    </w:p>
    <w:p w:rsidR="007E5099" w:rsidRPr="00E36C19" w:rsidRDefault="007E5099" w:rsidP="00E36C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6501" w:rsidRPr="00E36C19" w:rsidRDefault="007D5423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6C19">
        <w:rPr>
          <w:rFonts w:ascii="Arial" w:hAnsi="Arial" w:cs="Arial"/>
          <w:sz w:val="24"/>
          <w:szCs w:val="24"/>
        </w:rPr>
        <w:t xml:space="preserve">O </w:t>
      </w:r>
      <w:r w:rsidR="00C36501" w:rsidRPr="00E36C19">
        <w:rPr>
          <w:rFonts w:ascii="Arial" w:hAnsi="Arial" w:cs="Arial"/>
          <w:sz w:val="24"/>
          <w:szCs w:val="24"/>
        </w:rPr>
        <w:t>Diretor Geral da Agência Reguladora de Serviços Públicos Delegados de Transporte do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="00C36501" w:rsidRPr="00E36C19">
        <w:rPr>
          <w:rFonts w:ascii="Arial" w:hAnsi="Arial" w:cs="Arial"/>
          <w:sz w:val="24"/>
          <w:szCs w:val="24"/>
        </w:rPr>
        <w:t>Estado de São Paulo – ARTESP, Autarquia Estadual de Regime Especial, vinculada à Secretaria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="00C36501" w:rsidRPr="00E36C19">
        <w:rPr>
          <w:rFonts w:ascii="Arial" w:hAnsi="Arial" w:cs="Arial"/>
          <w:sz w:val="24"/>
          <w:szCs w:val="24"/>
        </w:rPr>
        <w:t xml:space="preserve">de </w:t>
      </w:r>
      <w:r w:rsidR="00974043" w:rsidRPr="00E36C19">
        <w:rPr>
          <w:rFonts w:ascii="Arial" w:hAnsi="Arial" w:cs="Arial"/>
          <w:sz w:val="24"/>
          <w:szCs w:val="24"/>
        </w:rPr>
        <w:t>Governo</w:t>
      </w:r>
      <w:r w:rsidR="00C36501" w:rsidRPr="00E36C19">
        <w:rPr>
          <w:rFonts w:ascii="Arial" w:hAnsi="Arial" w:cs="Arial"/>
          <w:sz w:val="24"/>
          <w:szCs w:val="24"/>
        </w:rPr>
        <w:t>, no uso de suas atribuições legais, de acordo com o artigo 10, da Lei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="00C36501" w:rsidRPr="00E36C19">
        <w:rPr>
          <w:rFonts w:ascii="Arial" w:hAnsi="Arial" w:cs="Arial"/>
          <w:sz w:val="24"/>
          <w:szCs w:val="24"/>
        </w:rPr>
        <w:t>Complementar n</w:t>
      </w:r>
      <w:r w:rsidRPr="00E36C19">
        <w:rPr>
          <w:rFonts w:ascii="Arial" w:hAnsi="Arial" w:cs="Arial"/>
          <w:sz w:val="24"/>
          <w:szCs w:val="24"/>
        </w:rPr>
        <w:t>º 914, de 14 de janeiro de 2002</w:t>
      </w:r>
      <w:r w:rsidR="00283E08" w:rsidRPr="00E36C19">
        <w:rPr>
          <w:rFonts w:ascii="Arial" w:hAnsi="Arial" w:cs="Arial"/>
          <w:sz w:val="24"/>
          <w:szCs w:val="24"/>
        </w:rPr>
        <w:t>:</w:t>
      </w:r>
    </w:p>
    <w:p w:rsidR="006C7DA6" w:rsidRPr="00E36C19" w:rsidRDefault="006C7DA6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36501" w:rsidRPr="00E36C19" w:rsidRDefault="00C3650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6C19">
        <w:rPr>
          <w:rFonts w:ascii="Arial" w:hAnsi="Arial" w:cs="Arial"/>
          <w:sz w:val="24"/>
          <w:szCs w:val="24"/>
        </w:rPr>
        <w:t>Considerando a competência desta Agência de estabelecer padrões de serviço</w:t>
      </w:r>
      <w:r w:rsidR="007D5423" w:rsidRPr="00E36C19">
        <w:rPr>
          <w:rFonts w:ascii="Arial" w:hAnsi="Arial" w:cs="Arial"/>
          <w:sz w:val="24"/>
          <w:szCs w:val="24"/>
        </w:rPr>
        <w:t>s</w:t>
      </w:r>
      <w:r w:rsidRPr="00E36C19">
        <w:rPr>
          <w:rFonts w:ascii="Arial" w:hAnsi="Arial" w:cs="Arial"/>
          <w:sz w:val="24"/>
          <w:szCs w:val="24"/>
        </w:rPr>
        <w:t xml:space="preserve"> adequado</w:t>
      </w:r>
      <w:r w:rsidR="007D5423" w:rsidRPr="00E36C19">
        <w:rPr>
          <w:rFonts w:ascii="Arial" w:hAnsi="Arial" w:cs="Arial"/>
          <w:sz w:val="24"/>
          <w:szCs w:val="24"/>
        </w:rPr>
        <w:t>s</w:t>
      </w:r>
      <w:r w:rsidRPr="00E36C19">
        <w:rPr>
          <w:rFonts w:ascii="Arial" w:hAnsi="Arial" w:cs="Arial"/>
          <w:sz w:val="24"/>
          <w:szCs w:val="24"/>
        </w:rPr>
        <w:t xml:space="preserve"> e zelar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Pr="00E36C19">
        <w:rPr>
          <w:rFonts w:ascii="Arial" w:hAnsi="Arial" w:cs="Arial"/>
          <w:sz w:val="24"/>
          <w:szCs w:val="24"/>
        </w:rPr>
        <w:t>pela sua p</w:t>
      </w:r>
      <w:r w:rsidR="00AE0D7B">
        <w:rPr>
          <w:rFonts w:ascii="Arial" w:hAnsi="Arial" w:cs="Arial"/>
          <w:sz w:val="24"/>
          <w:szCs w:val="24"/>
        </w:rPr>
        <w:t xml:space="preserve">restação, garantindo ao usuário, </w:t>
      </w:r>
      <w:r w:rsidRPr="00E36C19">
        <w:rPr>
          <w:rFonts w:ascii="Arial" w:hAnsi="Arial" w:cs="Arial"/>
          <w:sz w:val="24"/>
          <w:szCs w:val="24"/>
        </w:rPr>
        <w:t>regularidade, continuidade, eficiência, segurança,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Pr="00E36C19">
        <w:rPr>
          <w:rFonts w:ascii="Arial" w:hAnsi="Arial" w:cs="Arial"/>
          <w:sz w:val="24"/>
          <w:szCs w:val="24"/>
        </w:rPr>
        <w:t>atualidade, generalidade, cortesia na sua prestação e modicidade de tarifas, de conformidade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Pr="00E36C19">
        <w:rPr>
          <w:rFonts w:ascii="Arial" w:hAnsi="Arial" w:cs="Arial"/>
          <w:sz w:val="24"/>
          <w:szCs w:val="24"/>
        </w:rPr>
        <w:t>com o disposto no inciso IX do artigo 3º e inciso VI do artigo 4º, da Lei Complementar nº 914,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Pr="00E36C19">
        <w:rPr>
          <w:rFonts w:ascii="Arial" w:hAnsi="Arial" w:cs="Arial"/>
          <w:sz w:val="24"/>
          <w:szCs w:val="24"/>
        </w:rPr>
        <w:t>de 14 de janeiro de 2002, c/c inciso V do artigo 3º e inciso IX do artigo 5º, do Decreto nº</w:t>
      </w:r>
      <w:r w:rsidR="00AE0D7B">
        <w:rPr>
          <w:rFonts w:ascii="Arial" w:hAnsi="Arial" w:cs="Arial"/>
          <w:sz w:val="24"/>
          <w:szCs w:val="24"/>
        </w:rPr>
        <w:t xml:space="preserve"> </w:t>
      </w:r>
      <w:r w:rsidRPr="00E36C19">
        <w:rPr>
          <w:rFonts w:ascii="Arial" w:hAnsi="Arial" w:cs="Arial"/>
          <w:sz w:val="24"/>
          <w:szCs w:val="24"/>
        </w:rPr>
        <w:t>46.708, de 22 de abril de 2002;</w:t>
      </w:r>
    </w:p>
    <w:p w:rsidR="006C7DA6" w:rsidRPr="00E36C19" w:rsidRDefault="006C7DA6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36501" w:rsidRPr="00E36C19" w:rsidRDefault="00C3650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6C19">
        <w:rPr>
          <w:rFonts w:ascii="Arial" w:hAnsi="Arial" w:cs="Arial"/>
          <w:sz w:val="24"/>
          <w:szCs w:val="24"/>
        </w:rPr>
        <w:t>Considerando que a Cláusula Fontes Acessórias de Receita do</w:t>
      </w:r>
      <w:r w:rsidR="00E304B8">
        <w:rPr>
          <w:rFonts w:ascii="Arial" w:hAnsi="Arial" w:cs="Arial"/>
          <w:sz w:val="24"/>
          <w:szCs w:val="24"/>
        </w:rPr>
        <w:t>s</w:t>
      </w:r>
      <w:r w:rsidRPr="00E36C19">
        <w:rPr>
          <w:rFonts w:ascii="Arial" w:hAnsi="Arial" w:cs="Arial"/>
          <w:sz w:val="24"/>
          <w:szCs w:val="24"/>
        </w:rPr>
        <w:t xml:space="preserve"> Regulamento</w:t>
      </w:r>
      <w:r w:rsidR="00E304B8">
        <w:rPr>
          <w:rFonts w:ascii="Arial" w:hAnsi="Arial" w:cs="Arial"/>
          <w:sz w:val="24"/>
          <w:szCs w:val="24"/>
        </w:rPr>
        <w:t xml:space="preserve">s dos Contratos de </w:t>
      </w:r>
      <w:r w:rsidRPr="00E36C19">
        <w:rPr>
          <w:rFonts w:ascii="Arial" w:hAnsi="Arial" w:cs="Arial"/>
          <w:sz w:val="24"/>
          <w:szCs w:val="24"/>
        </w:rPr>
        <w:t>Concessão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Pr="00E36C19">
        <w:rPr>
          <w:rFonts w:ascii="Arial" w:hAnsi="Arial" w:cs="Arial"/>
          <w:sz w:val="24"/>
          <w:szCs w:val="24"/>
        </w:rPr>
        <w:t>estabelece que a</w:t>
      </w:r>
      <w:r w:rsidR="00E304B8">
        <w:rPr>
          <w:rFonts w:ascii="Arial" w:hAnsi="Arial" w:cs="Arial"/>
          <w:sz w:val="24"/>
          <w:szCs w:val="24"/>
        </w:rPr>
        <w:t>s</w:t>
      </w:r>
      <w:r w:rsidRPr="00E36C19">
        <w:rPr>
          <w:rFonts w:ascii="Arial" w:hAnsi="Arial" w:cs="Arial"/>
          <w:sz w:val="24"/>
          <w:szCs w:val="24"/>
        </w:rPr>
        <w:t xml:space="preserve"> Concessionária</w:t>
      </w:r>
      <w:r w:rsidR="00E304B8">
        <w:rPr>
          <w:rFonts w:ascii="Arial" w:hAnsi="Arial" w:cs="Arial"/>
          <w:sz w:val="24"/>
          <w:szCs w:val="24"/>
        </w:rPr>
        <w:t>s</w:t>
      </w:r>
      <w:r w:rsidRPr="00E36C19">
        <w:rPr>
          <w:rFonts w:ascii="Arial" w:hAnsi="Arial" w:cs="Arial"/>
          <w:sz w:val="24"/>
          <w:szCs w:val="24"/>
        </w:rPr>
        <w:t>, alé</w:t>
      </w:r>
      <w:r w:rsidR="00E304B8">
        <w:rPr>
          <w:rFonts w:ascii="Arial" w:hAnsi="Arial" w:cs="Arial"/>
          <w:sz w:val="24"/>
          <w:szCs w:val="24"/>
        </w:rPr>
        <w:t xml:space="preserve">m das </w:t>
      </w:r>
      <w:r w:rsidR="00E304B8">
        <w:rPr>
          <w:rFonts w:ascii="Arial" w:hAnsi="Arial" w:cs="Arial"/>
          <w:sz w:val="24"/>
          <w:szCs w:val="24"/>
        </w:rPr>
        <w:lastRenderedPageBreak/>
        <w:t>tarifas de pedágio, poderão</w:t>
      </w:r>
      <w:r w:rsidRPr="00E36C19">
        <w:rPr>
          <w:rFonts w:ascii="Arial" w:hAnsi="Arial" w:cs="Arial"/>
          <w:sz w:val="24"/>
          <w:szCs w:val="24"/>
        </w:rPr>
        <w:t xml:space="preserve"> ser remunerada</w:t>
      </w:r>
      <w:r w:rsidR="00E304B8">
        <w:rPr>
          <w:rFonts w:ascii="Arial" w:hAnsi="Arial" w:cs="Arial"/>
          <w:sz w:val="24"/>
          <w:szCs w:val="24"/>
        </w:rPr>
        <w:t>s</w:t>
      </w:r>
      <w:r w:rsidRPr="00E36C19">
        <w:rPr>
          <w:rFonts w:ascii="Arial" w:hAnsi="Arial" w:cs="Arial"/>
          <w:sz w:val="24"/>
          <w:szCs w:val="24"/>
        </w:rPr>
        <w:t xml:space="preserve"> por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Pr="00E36C19">
        <w:rPr>
          <w:rFonts w:ascii="Arial" w:hAnsi="Arial" w:cs="Arial"/>
          <w:sz w:val="24"/>
          <w:szCs w:val="24"/>
        </w:rPr>
        <w:t>serviços prestados na elaboração e implantação de esquemas operacionais necessários às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Pr="00E36C19">
        <w:rPr>
          <w:rFonts w:ascii="Arial" w:hAnsi="Arial" w:cs="Arial"/>
          <w:sz w:val="24"/>
          <w:szCs w:val="24"/>
        </w:rPr>
        <w:t>operações especiais para o transporte de cargas excepcionais que possam afetar diretamente a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Pr="00E36C19">
        <w:rPr>
          <w:rFonts w:ascii="Arial" w:hAnsi="Arial" w:cs="Arial"/>
          <w:sz w:val="24"/>
          <w:szCs w:val="24"/>
        </w:rPr>
        <w:t>fluidez e a segurança do tráfego</w:t>
      </w:r>
      <w:r w:rsidR="00E304B8">
        <w:rPr>
          <w:rFonts w:ascii="Arial" w:hAnsi="Arial" w:cs="Arial"/>
          <w:sz w:val="24"/>
          <w:szCs w:val="24"/>
        </w:rPr>
        <w:t>;</w:t>
      </w:r>
    </w:p>
    <w:p w:rsidR="006C7DA6" w:rsidRPr="00E36C19" w:rsidRDefault="006C7DA6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36501" w:rsidRPr="00E36C19" w:rsidRDefault="00C3650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6C19">
        <w:rPr>
          <w:rFonts w:ascii="Arial" w:hAnsi="Arial" w:cs="Arial"/>
          <w:sz w:val="24"/>
          <w:szCs w:val="24"/>
        </w:rPr>
        <w:t>Considerando a necessidade de promover a avaliação e atualização, quantitativa e qualitativa, da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Pr="00E36C19">
        <w:rPr>
          <w:rFonts w:ascii="Arial" w:hAnsi="Arial" w:cs="Arial"/>
          <w:sz w:val="24"/>
          <w:szCs w:val="24"/>
        </w:rPr>
        <w:t>tabela de valores para operações especiais para viabilizar o transporte de cargas excepcionais de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Pr="00E36C19">
        <w:rPr>
          <w:rFonts w:ascii="Arial" w:hAnsi="Arial" w:cs="Arial"/>
          <w:sz w:val="24"/>
          <w:szCs w:val="24"/>
        </w:rPr>
        <w:t>que trata a Portaria ARTESP nº 017, de 24 de setembro de 2007;</w:t>
      </w:r>
    </w:p>
    <w:p w:rsidR="006C7DA6" w:rsidRPr="00E36C19" w:rsidRDefault="006C7DA6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C16D9" w:rsidRPr="00E36C19" w:rsidRDefault="00C3650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6C19">
        <w:rPr>
          <w:rFonts w:ascii="Arial" w:hAnsi="Arial" w:cs="Arial"/>
          <w:sz w:val="24"/>
          <w:szCs w:val="24"/>
        </w:rPr>
        <w:t>Considerando a necessidade de estabelecer novos parâmetros para obtenção desses preços, bem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Pr="00E36C19">
        <w:rPr>
          <w:rFonts w:ascii="Arial" w:hAnsi="Arial" w:cs="Arial"/>
          <w:sz w:val="24"/>
          <w:szCs w:val="24"/>
        </w:rPr>
        <w:t>como da necessidade de estabelecer procedimentos de forma a uniformizar o atendimento à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Pr="00E36C19">
        <w:rPr>
          <w:rFonts w:ascii="Arial" w:hAnsi="Arial" w:cs="Arial"/>
          <w:sz w:val="24"/>
          <w:szCs w:val="24"/>
        </w:rPr>
        <w:t>circulação dessas</w:t>
      </w:r>
      <w:r w:rsidR="007D5423" w:rsidRPr="00E36C19">
        <w:rPr>
          <w:rFonts w:ascii="Arial" w:hAnsi="Arial" w:cs="Arial"/>
          <w:sz w:val="24"/>
          <w:szCs w:val="24"/>
        </w:rPr>
        <w:t xml:space="preserve"> cargas, nos diversos trechos das</w:t>
      </w:r>
      <w:r w:rsidRPr="00E36C19">
        <w:rPr>
          <w:rFonts w:ascii="Arial" w:hAnsi="Arial" w:cs="Arial"/>
          <w:sz w:val="24"/>
          <w:szCs w:val="24"/>
        </w:rPr>
        <w:t xml:space="preserve"> rodovias concedidas do Estado de São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="00DC16D9" w:rsidRPr="00E36C19">
        <w:rPr>
          <w:rFonts w:ascii="Arial" w:hAnsi="Arial" w:cs="Arial"/>
          <w:sz w:val="24"/>
          <w:szCs w:val="24"/>
        </w:rPr>
        <w:t>Paulo;</w:t>
      </w:r>
    </w:p>
    <w:p w:rsidR="00DC16D9" w:rsidRPr="00E36C19" w:rsidRDefault="00DC16D9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B702F" w:rsidRPr="00E36C19" w:rsidRDefault="00DB702F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6C19">
        <w:rPr>
          <w:rFonts w:ascii="Arial" w:hAnsi="Arial" w:cs="Arial"/>
          <w:sz w:val="24"/>
          <w:szCs w:val="24"/>
        </w:rPr>
        <w:t>Considerando que</w:t>
      </w:r>
      <w:r w:rsidR="007D5423" w:rsidRPr="00E36C19">
        <w:rPr>
          <w:rFonts w:ascii="Arial" w:hAnsi="Arial" w:cs="Arial"/>
          <w:sz w:val="24"/>
          <w:szCs w:val="24"/>
        </w:rPr>
        <w:t>,</w:t>
      </w:r>
      <w:r w:rsidRPr="00E36C19">
        <w:rPr>
          <w:rFonts w:ascii="Arial" w:hAnsi="Arial" w:cs="Arial"/>
          <w:sz w:val="24"/>
          <w:szCs w:val="24"/>
        </w:rPr>
        <w:t xml:space="preserve"> a partir da experiência adquirida com os serviços de operações especiais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Pr="00E36C19">
        <w:rPr>
          <w:rFonts w:ascii="Arial" w:hAnsi="Arial" w:cs="Arial"/>
          <w:sz w:val="24"/>
          <w:szCs w:val="24"/>
        </w:rPr>
        <w:t>foram verificados os serviços que mais frequentemente ocorrem quando da circulação dessas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Pr="00E36C19">
        <w:rPr>
          <w:rFonts w:ascii="Arial" w:hAnsi="Arial" w:cs="Arial"/>
          <w:sz w:val="24"/>
          <w:szCs w:val="24"/>
        </w:rPr>
        <w:t>cargas excedentes em peso e/ou em dimensões;</w:t>
      </w:r>
    </w:p>
    <w:p w:rsidR="006C7DA6" w:rsidRPr="00E36C19" w:rsidRDefault="006C7DA6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B702F" w:rsidRDefault="00DB702F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6C19">
        <w:rPr>
          <w:rFonts w:ascii="Arial" w:hAnsi="Arial" w:cs="Arial"/>
          <w:sz w:val="24"/>
          <w:szCs w:val="24"/>
        </w:rPr>
        <w:t>Considerando que sem a execução desses serviços especiais não se viabiliza a operacionalização</w:t>
      </w:r>
      <w:r w:rsidR="006C7DA6" w:rsidRPr="00E36C19">
        <w:rPr>
          <w:rFonts w:ascii="Arial" w:hAnsi="Arial" w:cs="Arial"/>
          <w:sz w:val="24"/>
          <w:szCs w:val="24"/>
        </w:rPr>
        <w:t xml:space="preserve"> </w:t>
      </w:r>
      <w:r w:rsidRPr="00E36C19">
        <w:rPr>
          <w:rFonts w:ascii="Arial" w:hAnsi="Arial" w:cs="Arial"/>
          <w:sz w:val="24"/>
          <w:szCs w:val="24"/>
        </w:rPr>
        <w:t>da rodovia para a circulação dessas cargas excepcionais;</w:t>
      </w:r>
    </w:p>
    <w:p w:rsidR="00076E44" w:rsidRDefault="00076E44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76E44" w:rsidRPr="00ED2B6D" w:rsidRDefault="00076E44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D2B6D">
        <w:rPr>
          <w:rFonts w:ascii="Arial" w:hAnsi="Arial" w:cs="Arial"/>
          <w:sz w:val="24"/>
          <w:szCs w:val="24"/>
        </w:rPr>
        <w:t xml:space="preserve">Considerando a Resolução SLT-5, de 21 de março de 2016, que criou o Grupo de Trabalho (GT) para realizar estudos visando </w:t>
      </w:r>
      <w:proofErr w:type="gramStart"/>
      <w:r w:rsidRPr="00ED2B6D">
        <w:rPr>
          <w:rFonts w:ascii="Arial" w:hAnsi="Arial" w:cs="Arial"/>
          <w:sz w:val="24"/>
          <w:szCs w:val="24"/>
        </w:rPr>
        <w:t>a</w:t>
      </w:r>
      <w:proofErr w:type="gramEnd"/>
      <w:r w:rsidRPr="00ED2B6D">
        <w:rPr>
          <w:rFonts w:ascii="Arial" w:hAnsi="Arial" w:cs="Arial"/>
          <w:sz w:val="24"/>
          <w:szCs w:val="24"/>
        </w:rPr>
        <w:t xml:space="preserve"> padronização e uniformização dos procedimentos relativos à operacionalização do trânsito de veículos no transporte de cargas indivisíveis na malha rodoviária estadual;</w:t>
      </w:r>
    </w:p>
    <w:p w:rsidR="006C7DA6" w:rsidRPr="00ED2B6D" w:rsidRDefault="006C7DA6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26451" w:rsidRPr="00E36C19" w:rsidRDefault="00026451" w:rsidP="00E36C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36C19">
        <w:rPr>
          <w:rFonts w:ascii="Arial" w:hAnsi="Arial" w:cs="Arial"/>
          <w:b/>
          <w:bCs/>
          <w:sz w:val="24"/>
          <w:szCs w:val="24"/>
        </w:rPr>
        <w:t>Resolve:</w:t>
      </w:r>
    </w:p>
    <w:p w:rsidR="00026451" w:rsidRPr="00E36C19" w:rsidRDefault="00026451" w:rsidP="00E36C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26451" w:rsidRPr="00E36C19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6C19">
        <w:rPr>
          <w:rFonts w:ascii="Arial" w:hAnsi="Arial" w:cs="Arial"/>
          <w:sz w:val="24"/>
          <w:szCs w:val="24"/>
        </w:rPr>
        <w:t>Artigo 1º. Fixar os valores e os procedimentos relativos às Operações Especiais para viabilizar o Transporte de Cargas Excepcionais nas Rodovias Concedidas do Estado de São Paulo.</w:t>
      </w:r>
    </w:p>
    <w:p w:rsidR="00026451" w:rsidRPr="00E36C19" w:rsidRDefault="00026451" w:rsidP="00E36C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6451" w:rsidRPr="00E36C19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6C19">
        <w:rPr>
          <w:rFonts w:ascii="Arial" w:hAnsi="Arial" w:cs="Arial"/>
          <w:sz w:val="24"/>
          <w:szCs w:val="24"/>
        </w:rPr>
        <w:lastRenderedPageBreak/>
        <w:t>§1º. Para obtenção do valor dos serviços especiais necessários para viabilizar o transporte de cargas excedentes em peso e/ou dimensões, fica estabelecida a utilização da tabela de Preços Unitários – TPU do Departamento de Estradas de Rodagem do Estado de São Paulo – DER, prevista no Decreto nº 27.133/1987, publicada trimestralmente no Diário Oficial do Estado de São Paulo – DOE.</w:t>
      </w:r>
    </w:p>
    <w:p w:rsidR="00026451" w:rsidRPr="00E36C19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26451" w:rsidRPr="004E5F8D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F8D">
        <w:rPr>
          <w:rFonts w:ascii="Arial" w:hAnsi="Arial" w:cs="Arial"/>
          <w:sz w:val="24"/>
          <w:szCs w:val="24"/>
        </w:rPr>
        <w:t>§2º. Para os serviços que não constem na TPU do DER, a concessionária deverá complementar sua composição</w:t>
      </w:r>
      <w:r w:rsidR="00C10F7A" w:rsidRPr="004E5F8D">
        <w:rPr>
          <w:rFonts w:ascii="Arial" w:hAnsi="Arial" w:cs="Arial"/>
          <w:sz w:val="24"/>
          <w:szCs w:val="24"/>
        </w:rPr>
        <w:t xml:space="preserve"> de custos</w:t>
      </w:r>
      <w:r w:rsidRPr="004E5F8D">
        <w:rPr>
          <w:rFonts w:ascii="Arial" w:hAnsi="Arial" w:cs="Arial"/>
          <w:sz w:val="24"/>
          <w:szCs w:val="24"/>
        </w:rPr>
        <w:t xml:space="preserve"> com adoção de preço referencial indicando a sua origem, obedecendo a seguinte prioridade:</w:t>
      </w:r>
    </w:p>
    <w:p w:rsidR="00026451" w:rsidRPr="00ED2B6D" w:rsidRDefault="00026451" w:rsidP="00E36C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26451" w:rsidRPr="00ED2B6D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D2B6D">
        <w:rPr>
          <w:rFonts w:ascii="Arial" w:hAnsi="Arial" w:cs="Arial"/>
          <w:sz w:val="24"/>
          <w:szCs w:val="24"/>
        </w:rPr>
        <w:t>I – tabelas referenciais de outros órgãos públicos de todas as esferas de Governo;</w:t>
      </w:r>
    </w:p>
    <w:p w:rsidR="00026451" w:rsidRPr="00E36C19" w:rsidRDefault="00026451" w:rsidP="00E36C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6451" w:rsidRPr="00E36C19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6C19">
        <w:rPr>
          <w:rFonts w:ascii="Arial" w:hAnsi="Arial" w:cs="Arial"/>
          <w:sz w:val="24"/>
          <w:szCs w:val="24"/>
        </w:rPr>
        <w:t>II – revistas especializadas no ramo rodoviário e de transportes.</w:t>
      </w:r>
    </w:p>
    <w:p w:rsidR="00026451" w:rsidRPr="00E36C19" w:rsidRDefault="00026451" w:rsidP="00E36C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43675" w:rsidRDefault="00026451" w:rsidP="0090511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D2B6D">
        <w:rPr>
          <w:rFonts w:ascii="Arial" w:hAnsi="Arial" w:cs="Arial"/>
          <w:sz w:val="24"/>
          <w:szCs w:val="24"/>
        </w:rPr>
        <w:t xml:space="preserve">§ 3º. </w:t>
      </w:r>
      <w:r w:rsidR="00905116" w:rsidRPr="00ED2B6D">
        <w:rPr>
          <w:rFonts w:ascii="Arial" w:hAnsi="Arial" w:cs="Arial"/>
          <w:sz w:val="24"/>
          <w:szCs w:val="24"/>
        </w:rPr>
        <w:t>Para veículo ou combinação de veícu</w:t>
      </w:r>
      <w:r w:rsidR="00743675" w:rsidRPr="00ED2B6D">
        <w:rPr>
          <w:rFonts w:ascii="Arial" w:hAnsi="Arial" w:cs="Arial"/>
          <w:sz w:val="24"/>
          <w:szCs w:val="24"/>
        </w:rPr>
        <w:t xml:space="preserve">los cujo peso bruto total – PBT; </w:t>
      </w:r>
      <w:r w:rsidR="00905116" w:rsidRPr="00ED2B6D">
        <w:rPr>
          <w:rFonts w:ascii="Arial" w:hAnsi="Arial" w:cs="Arial"/>
          <w:sz w:val="24"/>
          <w:szCs w:val="24"/>
        </w:rPr>
        <w:t>peso bruto total combinado – PBTC ou dimensões do conjunto ultrapasse qualquer um dos limites</w:t>
      </w:r>
      <w:r w:rsidR="00743675" w:rsidRPr="00ED2B6D">
        <w:rPr>
          <w:rFonts w:ascii="Arial" w:hAnsi="Arial" w:cs="Arial"/>
          <w:sz w:val="24"/>
          <w:szCs w:val="24"/>
        </w:rPr>
        <w:t xml:space="preserve"> descritos abaixo, será necessária a manifestação da ARTESP relativa à quantificação das viaturas de acompanhamento, conforme ANEXOS II e III:</w:t>
      </w:r>
    </w:p>
    <w:p w:rsidR="00BF5846" w:rsidRPr="00ED2B6D" w:rsidRDefault="00BF5846" w:rsidP="0090511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43675" w:rsidRPr="00ED2B6D" w:rsidRDefault="00743675" w:rsidP="0090511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D2B6D">
        <w:rPr>
          <w:rFonts w:ascii="Arial" w:hAnsi="Arial" w:cs="Arial"/>
          <w:sz w:val="24"/>
          <w:szCs w:val="24"/>
        </w:rPr>
        <w:t>I – peso brutal total (PBT) ou combinado igual ou superior a 100 tf (cem toneladas força) e/ou;</w:t>
      </w:r>
    </w:p>
    <w:p w:rsidR="00743675" w:rsidRPr="00ED2B6D" w:rsidRDefault="00743675" w:rsidP="0090511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D2B6D">
        <w:rPr>
          <w:rFonts w:ascii="Arial" w:hAnsi="Arial" w:cs="Arial"/>
          <w:sz w:val="24"/>
          <w:szCs w:val="24"/>
        </w:rPr>
        <w:t>II – largura igual ou maior a 4,50m (quatro metros e meio) e/ou;</w:t>
      </w:r>
    </w:p>
    <w:p w:rsidR="00743675" w:rsidRPr="00ED2B6D" w:rsidRDefault="00743675" w:rsidP="0090511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D2B6D">
        <w:rPr>
          <w:rFonts w:ascii="Arial" w:hAnsi="Arial" w:cs="Arial"/>
          <w:sz w:val="24"/>
          <w:szCs w:val="24"/>
        </w:rPr>
        <w:t>III – altura igual ou maior que 5,30m (cinco metros e trinta centímetros) e/ou;</w:t>
      </w:r>
    </w:p>
    <w:p w:rsidR="00743675" w:rsidRPr="00ED2B6D" w:rsidRDefault="00743675" w:rsidP="0090511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D2B6D">
        <w:rPr>
          <w:rFonts w:ascii="Arial" w:hAnsi="Arial" w:cs="Arial"/>
          <w:sz w:val="24"/>
          <w:szCs w:val="24"/>
        </w:rPr>
        <w:t>IV – comprimento igual ou maior a 35m (trinta e cinco metros).</w:t>
      </w:r>
    </w:p>
    <w:p w:rsidR="00743675" w:rsidRPr="00ED2B6D" w:rsidRDefault="00743675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26451" w:rsidRPr="00E36C19" w:rsidRDefault="00905116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§ 4º. </w:t>
      </w:r>
      <w:r w:rsidR="00026451" w:rsidRPr="00E36C19">
        <w:rPr>
          <w:rFonts w:ascii="Arial" w:hAnsi="Arial" w:cs="Arial"/>
          <w:sz w:val="24"/>
          <w:szCs w:val="24"/>
        </w:rPr>
        <w:t>Fica estabelecida a Unidade Hora</w:t>
      </w:r>
      <w:r>
        <w:rPr>
          <w:rFonts w:ascii="Arial" w:hAnsi="Arial" w:cs="Arial"/>
          <w:sz w:val="24"/>
          <w:szCs w:val="24"/>
        </w:rPr>
        <w:t>, M² ou M³</w:t>
      </w:r>
      <w:r w:rsidR="00026451" w:rsidRPr="00E36C19">
        <w:rPr>
          <w:rFonts w:ascii="Arial" w:hAnsi="Arial" w:cs="Arial"/>
          <w:sz w:val="24"/>
          <w:szCs w:val="24"/>
        </w:rPr>
        <w:t xml:space="preserve"> quando utilizada a Fase 72 – Aluguel de Máquinas, Veículos e Equipamentos, de que trata a TPU do DER.</w:t>
      </w:r>
    </w:p>
    <w:p w:rsidR="00E16DAF" w:rsidRPr="00E36C19" w:rsidRDefault="00E16DAF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26451" w:rsidRDefault="00905116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 5</w:t>
      </w:r>
      <w:r w:rsidR="00E16DAF" w:rsidRPr="00E36C19">
        <w:rPr>
          <w:rFonts w:ascii="Arial" w:hAnsi="Arial" w:cs="Arial"/>
          <w:sz w:val="24"/>
          <w:szCs w:val="24"/>
        </w:rPr>
        <w:t>º</w:t>
      </w:r>
      <w:r w:rsidR="00F21387" w:rsidRPr="00E36C19">
        <w:rPr>
          <w:rFonts w:ascii="Arial" w:hAnsi="Arial" w:cs="Arial"/>
          <w:sz w:val="24"/>
          <w:szCs w:val="24"/>
        </w:rPr>
        <w:t>.</w:t>
      </w:r>
      <w:r w:rsidR="00E16DAF" w:rsidRPr="00E36C19">
        <w:rPr>
          <w:rFonts w:ascii="Arial" w:hAnsi="Arial" w:cs="Arial"/>
          <w:sz w:val="24"/>
          <w:szCs w:val="24"/>
        </w:rPr>
        <w:t xml:space="preserve"> Os valores a serem cobrados em operações que necessitem de serviços especializados de terceiros, tais como: remoção e reinstalação de barre</w:t>
      </w:r>
      <w:r w:rsidR="00A27D5A" w:rsidRPr="00E36C19">
        <w:rPr>
          <w:rFonts w:ascii="Arial" w:hAnsi="Arial" w:cs="Arial"/>
          <w:sz w:val="24"/>
          <w:szCs w:val="24"/>
        </w:rPr>
        <w:t>iras de concreto e/ou metálicas,</w:t>
      </w:r>
      <w:r w:rsidR="00E16DAF" w:rsidRPr="00E36C19">
        <w:rPr>
          <w:rFonts w:ascii="Arial" w:hAnsi="Arial" w:cs="Arial"/>
          <w:sz w:val="24"/>
          <w:szCs w:val="24"/>
        </w:rPr>
        <w:t xml:space="preserve"> remoção e reinstalaç</w:t>
      </w:r>
      <w:r w:rsidR="00A27D5A" w:rsidRPr="00E36C19">
        <w:rPr>
          <w:rFonts w:ascii="Arial" w:hAnsi="Arial" w:cs="Arial"/>
          <w:sz w:val="24"/>
          <w:szCs w:val="24"/>
        </w:rPr>
        <w:t xml:space="preserve">ão de postes e fiação elétrica, </w:t>
      </w:r>
      <w:r w:rsidR="00E16DAF" w:rsidRPr="00E36C19">
        <w:rPr>
          <w:rFonts w:ascii="Arial" w:hAnsi="Arial" w:cs="Arial"/>
          <w:sz w:val="24"/>
          <w:szCs w:val="24"/>
        </w:rPr>
        <w:t>telefônica ou fibra ótica</w:t>
      </w:r>
      <w:r w:rsidR="001F5D6A" w:rsidRPr="00E36C19">
        <w:rPr>
          <w:rFonts w:ascii="Arial" w:hAnsi="Arial" w:cs="Arial"/>
          <w:sz w:val="24"/>
          <w:szCs w:val="24"/>
        </w:rPr>
        <w:t>,</w:t>
      </w:r>
      <w:r w:rsidR="00E16DAF" w:rsidRPr="00E36C19">
        <w:rPr>
          <w:rFonts w:ascii="Arial" w:hAnsi="Arial" w:cs="Arial"/>
          <w:sz w:val="24"/>
          <w:szCs w:val="24"/>
        </w:rPr>
        <w:t xml:space="preserve"> </w:t>
      </w:r>
      <w:r w:rsidR="001F5D6A" w:rsidRPr="00E36C19">
        <w:rPr>
          <w:rFonts w:ascii="Arial" w:hAnsi="Arial" w:cs="Arial"/>
          <w:sz w:val="24"/>
          <w:szCs w:val="24"/>
        </w:rPr>
        <w:t>alteamento de OAE,</w:t>
      </w:r>
      <w:r w:rsidR="00E16DAF" w:rsidRPr="00E36C19">
        <w:rPr>
          <w:rFonts w:ascii="Arial" w:hAnsi="Arial" w:cs="Arial"/>
          <w:sz w:val="24"/>
          <w:szCs w:val="24"/>
        </w:rPr>
        <w:t xml:space="preserve"> remoção e reinstalação de </w:t>
      </w:r>
      <w:r w:rsidR="00E16DAF" w:rsidRPr="00E36C19">
        <w:rPr>
          <w:rFonts w:ascii="Arial" w:hAnsi="Arial" w:cs="Arial"/>
          <w:sz w:val="24"/>
          <w:szCs w:val="24"/>
        </w:rPr>
        <w:lastRenderedPageBreak/>
        <w:t>sinalização</w:t>
      </w:r>
      <w:r w:rsidR="001F5D6A" w:rsidRPr="00E36C19">
        <w:rPr>
          <w:rFonts w:ascii="Arial" w:hAnsi="Arial" w:cs="Arial"/>
          <w:sz w:val="24"/>
          <w:szCs w:val="24"/>
        </w:rPr>
        <w:t>,</w:t>
      </w:r>
      <w:r w:rsidR="00E16DAF" w:rsidRPr="00E36C19">
        <w:rPr>
          <w:rFonts w:ascii="Arial" w:hAnsi="Arial" w:cs="Arial"/>
          <w:sz w:val="24"/>
          <w:szCs w:val="24"/>
        </w:rPr>
        <w:t xml:space="preserve"> remoção e reinstalação de equipamento eletro/e</w:t>
      </w:r>
      <w:r w:rsidR="001F5D6A" w:rsidRPr="00E36C19">
        <w:rPr>
          <w:rFonts w:ascii="Arial" w:hAnsi="Arial" w:cs="Arial"/>
          <w:sz w:val="24"/>
          <w:szCs w:val="24"/>
        </w:rPr>
        <w:t xml:space="preserve">letrônico em Praças de Pedágio, </w:t>
      </w:r>
      <w:r w:rsidR="00E16DAF" w:rsidRPr="00E36C19">
        <w:rPr>
          <w:rFonts w:ascii="Arial" w:hAnsi="Arial" w:cs="Arial"/>
          <w:sz w:val="24"/>
          <w:szCs w:val="24"/>
        </w:rPr>
        <w:t>obr</w:t>
      </w:r>
      <w:r w:rsidR="001F5D6A" w:rsidRPr="00E36C19">
        <w:rPr>
          <w:rFonts w:ascii="Arial" w:hAnsi="Arial" w:cs="Arial"/>
          <w:sz w:val="24"/>
          <w:szCs w:val="24"/>
        </w:rPr>
        <w:t>as de transposição entre pistas, dentre outras</w:t>
      </w:r>
      <w:r w:rsidR="00E16DAF" w:rsidRPr="00E36C19">
        <w:rPr>
          <w:rFonts w:ascii="Arial" w:hAnsi="Arial" w:cs="Arial"/>
          <w:sz w:val="24"/>
          <w:szCs w:val="24"/>
        </w:rPr>
        <w:t xml:space="preserve"> deverão ser calculados </w:t>
      </w:r>
      <w:r w:rsidR="001F5D6A" w:rsidRPr="00E36C19">
        <w:rPr>
          <w:rFonts w:ascii="Arial" w:hAnsi="Arial" w:cs="Arial"/>
          <w:sz w:val="24"/>
          <w:szCs w:val="24"/>
        </w:rPr>
        <w:t>conforme o caso específico</w:t>
      </w:r>
      <w:r w:rsidR="00037785">
        <w:rPr>
          <w:rFonts w:ascii="Arial" w:hAnsi="Arial" w:cs="Arial"/>
          <w:sz w:val="24"/>
          <w:szCs w:val="24"/>
        </w:rPr>
        <w:t xml:space="preserve">, </w:t>
      </w:r>
      <w:r w:rsidR="00037785" w:rsidRPr="00D815D1">
        <w:rPr>
          <w:rFonts w:ascii="Arial" w:hAnsi="Arial" w:cs="Arial"/>
          <w:sz w:val="24"/>
          <w:szCs w:val="24"/>
        </w:rPr>
        <w:t>com base na Tabela de P</w:t>
      </w:r>
      <w:r w:rsidR="00743675">
        <w:rPr>
          <w:rFonts w:ascii="Arial" w:hAnsi="Arial" w:cs="Arial"/>
          <w:sz w:val="24"/>
          <w:szCs w:val="24"/>
        </w:rPr>
        <w:t xml:space="preserve">reços Unitários - TPU do DER/SP. </w:t>
      </w:r>
    </w:p>
    <w:p w:rsidR="00ED2B6D" w:rsidRDefault="00ED2B6D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05116" w:rsidRPr="00743675" w:rsidRDefault="00905116" w:rsidP="0090511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§ 6º. </w:t>
      </w:r>
      <w:r w:rsidRPr="00743675">
        <w:rPr>
          <w:rFonts w:ascii="Arial" w:hAnsi="Arial" w:cs="Arial"/>
          <w:sz w:val="24"/>
          <w:szCs w:val="24"/>
        </w:rPr>
        <w:t xml:space="preserve">As concessionárias terão o prazo máximo de </w:t>
      </w:r>
      <w:r w:rsidR="00E4176E" w:rsidRPr="00743675">
        <w:rPr>
          <w:rFonts w:ascii="Arial" w:hAnsi="Arial" w:cs="Arial"/>
          <w:sz w:val="24"/>
          <w:szCs w:val="24"/>
        </w:rPr>
        <w:t>24</w:t>
      </w:r>
      <w:r w:rsidRPr="00743675">
        <w:rPr>
          <w:rFonts w:ascii="Arial" w:hAnsi="Arial" w:cs="Arial"/>
          <w:sz w:val="24"/>
          <w:szCs w:val="24"/>
        </w:rPr>
        <w:t xml:space="preserve"> (</w:t>
      </w:r>
      <w:r w:rsidR="00E4176E" w:rsidRPr="00743675">
        <w:rPr>
          <w:rFonts w:ascii="Arial" w:hAnsi="Arial" w:cs="Arial"/>
          <w:sz w:val="24"/>
          <w:szCs w:val="24"/>
        </w:rPr>
        <w:t>vinte e quatro</w:t>
      </w:r>
      <w:r w:rsidRPr="00743675">
        <w:rPr>
          <w:rFonts w:ascii="Arial" w:hAnsi="Arial" w:cs="Arial"/>
          <w:sz w:val="24"/>
          <w:szCs w:val="24"/>
        </w:rPr>
        <w:t>) horas para programação da operação de travessia, contadas do recebimento da Autorização Especial de Trânsito definitiva a ser encaminhada pelo DER.</w:t>
      </w:r>
    </w:p>
    <w:p w:rsidR="00905116" w:rsidRPr="00D81D83" w:rsidRDefault="00905116" w:rsidP="0090511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trike/>
          <w:color w:val="FF0000"/>
          <w:sz w:val="24"/>
          <w:szCs w:val="24"/>
        </w:rPr>
      </w:pPr>
    </w:p>
    <w:p w:rsidR="005A38DC" w:rsidRPr="00D815D1" w:rsidRDefault="005A38DC" w:rsidP="005A38D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743675">
        <w:rPr>
          <w:rFonts w:ascii="Arial" w:hAnsi="Arial" w:cs="Arial"/>
          <w:sz w:val="24"/>
          <w:szCs w:val="24"/>
        </w:rPr>
        <w:t xml:space="preserve">Artigo 2º. O valor estimado dos serviços relativos às Operações Especiais será calculado </w:t>
      </w:r>
      <w:r w:rsidR="00743675" w:rsidRPr="00743675">
        <w:rPr>
          <w:rFonts w:ascii="Arial" w:hAnsi="Arial" w:cs="Arial"/>
          <w:sz w:val="24"/>
          <w:szCs w:val="24"/>
        </w:rPr>
        <w:t xml:space="preserve">pela Concessionária </w:t>
      </w:r>
      <w:r w:rsidRPr="00743675">
        <w:rPr>
          <w:rFonts w:ascii="Arial" w:hAnsi="Arial" w:cs="Arial"/>
          <w:sz w:val="24"/>
          <w:szCs w:val="24"/>
        </w:rPr>
        <w:t xml:space="preserve">e deverá ser recolhido pelo transportador da seguinte forma: 50% (cinquenta por cento) </w:t>
      </w:r>
      <w:r w:rsidR="00BF5846">
        <w:rPr>
          <w:rFonts w:ascii="Arial" w:hAnsi="Arial" w:cs="Arial"/>
          <w:sz w:val="24"/>
          <w:szCs w:val="24"/>
        </w:rPr>
        <w:t>à</w:t>
      </w:r>
      <w:r w:rsidRPr="00743675">
        <w:rPr>
          <w:rFonts w:ascii="Arial" w:hAnsi="Arial" w:cs="Arial"/>
          <w:sz w:val="24"/>
          <w:szCs w:val="24"/>
        </w:rPr>
        <w:t xml:space="preserve"> vista e o restante até 30 (trinta) dias, após a conclusão do trajeto, de modo a garantir a efetiva prestação de tais serviços e a consequente circulação do transporte</w:t>
      </w:r>
      <w:r w:rsidRPr="00845FD8">
        <w:rPr>
          <w:rFonts w:ascii="Arial" w:hAnsi="Arial" w:cs="Arial"/>
          <w:sz w:val="24"/>
          <w:szCs w:val="24"/>
        </w:rPr>
        <w:t xml:space="preserve">. </w:t>
      </w:r>
    </w:p>
    <w:p w:rsidR="00026451" w:rsidRPr="00D815D1" w:rsidRDefault="00026451" w:rsidP="00E36C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trike/>
          <w:sz w:val="24"/>
          <w:szCs w:val="24"/>
        </w:rPr>
      </w:pPr>
    </w:p>
    <w:p w:rsidR="00026451" w:rsidRPr="005A38DC" w:rsidRDefault="00905116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Parágrafo</w:t>
      </w:r>
      <w:r w:rsidR="00026451" w:rsidRPr="005A38DC">
        <w:rPr>
          <w:rFonts w:ascii="Arial" w:hAnsi="Arial" w:cs="Arial"/>
          <w:sz w:val="24"/>
          <w:szCs w:val="24"/>
        </w:rPr>
        <w:t xml:space="preserve"> único. O pagamento do valor relativo aos serviços de que trata esta Portaria deverá ser feito, preferencialmente</w:t>
      </w:r>
      <w:r w:rsidR="00FD607F" w:rsidRPr="005A38DC">
        <w:rPr>
          <w:rFonts w:ascii="Arial" w:hAnsi="Arial" w:cs="Arial"/>
          <w:sz w:val="24"/>
          <w:szCs w:val="24"/>
        </w:rPr>
        <w:t>,</w:t>
      </w:r>
      <w:r w:rsidR="00026451" w:rsidRPr="005A38DC">
        <w:rPr>
          <w:rFonts w:ascii="Arial" w:hAnsi="Arial" w:cs="Arial"/>
          <w:sz w:val="24"/>
          <w:szCs w:val="24"/>
        </w:rPr>
        <w:t xml:space="preserve"> mediante quitação de bolet</w:t>
      </w:r>
      <w:r w:rsidR="00F330D2">
        <w:rPr>
          <w:rFonts w:ascii="Arial" w:hAnsi="Arial" w:cs="Arial"/>
          <w:sz w:val="24"/>
          <w:szCs w:val="24"/>
        </w:rPr>
        <w:t>o bancário a ser expedido pela c</w:t>
      </w:r>
      <w:r w:rsidR="00026451" w:rsidRPr="005A38DC">
        <w:rPr>
          <w:rFonts w:ascii="Arial" w:hAnsi="Arial" w:cs="Arial"/>
          <w:sz w:val="24"/>
          <w:szCs w:val="24"/>
        </w:rPr>
        <w:t xml:space="preserve">oncessionária, que poderá ser pago em qualquer agência da rede bancária, bem como via </w:t>
      </w:r>
      <w:r w:rsidR="00026451" w:rsidRPr="005A38DC">
        <w:rPr>
          <w:rFonts w:ascii="Arial" w:hAnsi="Arial" w:cs="Arial"/>
          <w:i/>
          <w:iCs/>
          <w:sz w:val="24"/>
          <w:szCs w:val="24"/>
        </w:rPr>
        <w:t xml:space="preserve">internet </w:t>
      </w:r>
      <w:r w:rsidR="00026451" w:rsidRPr="005A38DC">
        <w:rPr>
          <w:rFonts w:ascii="Arial" w:hAnsi="Arial" w:cs="Arial"/>
          <w:sz w:val="24"/>
          <w:szCs w:val="24"/>
        </w:rPr>
        <w:t>ou diretamente no caixa eletrônico.</w:t>
      </w:r>
    </w:p>
    <w:p w:rsidR="00026451" w:rsidRDefault="00026451" w:rsidP="00E36C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56E9A" w:rsidRDefault="00A56E9A" w:rsidP="00E36C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56E9A" w:rsidRPr="00E36C19" w:rsidRDefault="00A56E9A" w:rsidP="00E36C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6451" w:rsidRPr="00F330D2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330D2">
        <w:rPr>
          <w:rFonts w:ascii="Arial" w:hAnsi="Arial" w:cs="Arial"/>
          <w:sz w:val="24"/>
          <w:szCs w:val="24"/>
        </w:rPr>
        <w:t>Artigo 3º. Realizado o transporte, a concessionária deverá elaborar o Relatório de Acompanhamento de Cargas E</w:t>
      </w:r>
      <w:r w:rsidR="007C369A" w:rsidRPr="00F330D2">
        <w:rPr>
          <w:rFonts w:ascii="Arial" w:hAnsi="Arial" w:cs="Arial"/>
          <w:sz w:val="24"/>
          <w:szCs w:val="24"/>
        </w:rPr>
        <w:t>xcepcionais</w:t>
      </w:r>
      <w:r w:rsidRPr="00F330D2">
        <w:rPr>
          <w:rFonts w:ascii="Arial" w:hAnsi="Arial" w:cs="Arial"/>
          <w:sz w:val="24"/>
          <w:szCs w:val="24"/>
        </w:rPr>
        <w:t xml:space="preserve"> – RACE, no qual deverão ser descritos os serviços efetivamente executados e que servirão de base para a apuração d</w:t>
      </w:r>
      <w:r w:rsidR="00B0017E" w:rsidRPr="00F330D2">
        <w:rPr>
          <w:rFonts w:ascii="Arial" w:hAnsi="Arial" w:cs="Arial"/>
          <w:sz w:val="24"/>
          <w:szCs w:val="24"/>
        </w:rPr>
        <w:t xml:space="preserve">e eventuais divergências entre os serviços planejados e os efetivamente </w:t>
      </w:r>
      <w:r w:rsidR="00356268" w:rsidRPr="00F330D2">
        <w:rPr>
          <w:rFonts w:ascii="Arial" w:hAnsi="Arial" w:cs="Arial"/>
          <w:sz w:val="24"/>
          <w:szCs w:val="24"/>
        </w:rPr>
        <w:t>realizados</w:t>
      </w:r>
      <w:r w:rsidRPr="00F330D2">
        <w:rPr>
          <w:rFonts w:ascii="Arial" w:hAnsi="Arial" w:cs="Arial"/>
          <w:sz w:val="24"/>
          <w:szCs w:val="24"/>
        </w:rPr>
        <w:t xml:space="preserve">, devendo obrigatoriamente ser assinado </w:t>
      </w:r>
      <w:r w:rsidR="00275FB1" w:rsidRPr="00F330D2">
        <w:rPr>
          <w:rFonts w:ascii="Arial" w:hAnsi="Arial" w:cs="Arial"/>
          <w:sz w:val="24"/>
          <w:szCs w:val="24"/>
        </w:rPr>
        <w:t>em conjunto com o t</w:t>
      </w:r>
      <w:r w:rsidR="00037785" w:rsidRPr="00F330D2">
        <w:rPr>
          <w:rFonts w:ascii="Arial" w:hAnsi="Arial" w:cs="Arial"/>
          <w:sz w:val="24"/>
          <w:szCs w:val="24"/>
        </w:rPr>
        <w:t>ransportador, conforme o ANEXO I</w:t>
      </w:r>
      <w:r w:rsidR="00275FB1" w:rsidRPr="00F330D2">
        <w:rPr>
          <w:rFonts w:ascii="Arial" w:hAnsi="Arial" w:cs="Arial"/>
          <w:sz w:val="24"/>
          <w:szCs w:val="24"/>
        </w:rPr>
        <w:t>.</w:t>
      </w:r>
    </w:p>
    <w:p w:rsidR="00B0017E" w:rsidRPr="00F330D2" w:rsidRDefault="00B0017E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B20A3" w:rsidRPr="00F330D2" w:rsidRDefault="00E04026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330D2">
        <w:rPr>
          <w:rFonts w:ascii="Arial" w:hAnsi="Arial" w:cs="Arial"/>
          <w:sz w:val="24"/>
          <w:szCs w:val="24"/>
        </w:rPr>
        <w:t>Parágrafo único.</w:t>
      </w:r>
      <w:r w:rsidR="00B0017E" w:rsidRPr="00F330D2">
        <w:rPr>
          <w:rFonts w:ascii="Arial" w:hAnsi="Arial" w:cs="Arial"/>
          <w:sz w:val="24"/>
          <w:szCs w:val="24"/>
        </w:rPr>
        <w:t xml:space="preserve"> Em caso de divergência, a concessionária deverá</w:t>
      </w:r>
      <w:r w:rsidR="00076E44" w:rsidRPr="00F330D2">
        <w:rPr>
          <w:rFonts w:ascii="Arial" w:hAnsi="Arial" w:cs="Arial"/>
          <w:sz w:val="24"/>
          <w:szCs w:val="24"/>
        </w:rPr>
        <w:t xml:space="preserve"> </w:t>
      </w:r>
      <w:r w:rsidR="00037785" w:rsidRPr="00F330D2">
        <w:rPr>
          <w:rFonts w:ascii="Arial" w:hAnsi="Arial" w:cs="Arial"/>
          <w:sz w:val="24"/>
          <w:szCs w:val="24"/>
        </w:rPr>
        <w:t>enviar cópia do RACE</w:t>
      </w:r>
      <w:r w:rsidR="00356268" w:rsidRPr="00F330D2">
        <w:rPr>
          <w:rFonts w:ascii="Arial" w:hAnsi="Arial" w:cs="Arial"/>
          <w:sz w:val="24"/>
          <w:szCs w:val="24"/>
        </w:rPr>
        <w:t xml:space="preserve"> à ARTESP</w:t>
      </w:r>
      <w:r w:rsidR="005B61BC" w:rsidRPr="00F330D2">
        <w:rPr>
          <w:rFonts w:ascii="Arial" w:hAnsi="Arial" w:cs="Arial"/>
          <w:sz w:val="24"/>
          <w:szCs w:val="24"/>
        </w:rPr>
        <w:t>, no prazo de 24h (vinte e quatro horas)</w:t>
      </w:r>
      <w:r w:rsidR="00037785" w:rsidRPr="00F330D2">
        <w:rPr>
          <w:rFonts w:ascii="Arial" w:hAnsi="Arial" w:cs="Arial"/>
          <w:sz w:val="24"/>
          <w:szCs w:val="24"/>
        </w:rPr>
        <w:t>,</w:t>
      </w:r>
      <w:r w:rsidR="005B61BC" w:rsidRPr="00F330D2">
        <w:rPr>
          <w:rFonts w:ascii="Arial" w:hAnsi="Arial" w:cs="Arial"/>
          <w:sz w:val="24"/>
          <w:szCs w:val="24"/>
        </w:rPr>
        <w:t xml:space="preserve"> </w:t>
      </w:r>
      <w:r w:rsidR="001C0090" w:rsidRPr="00F330D2">
        <w:rPr>
          <w:rFonts w:ascii="Arial" w:hAnsi="Arial" w:cs="Arial"/>
          <w:sz w:val="24"/>
          <w:szCs w:val="24"/>
        </w:rPr>
        <w:t>para emissão de parecer</w:t>
      </w:r>
      <w:r w:rsidR="00F330D2" w:rsidRPr="00F330D2">
        <w:rPr>
          <w:rFonts w:ascii="Arial" w:hAnsi="Arial" w:cs="Arial"/>
          <w:sz w:val="24"/>
          <w:szCs w:val="24"/>
        </w:rPr>
        <w:t>, nos termos do pr</w:t>
      </w:r>
      <w:r w:rsidR="00BF5846">
        <w:rPr>
          <w:rFonts w:ascii="Arial" w:hAnsi="Arial" w:cs="Arial"/>
          <w:sz w:val="24"/>
          <w:szCs w:val="24"/>
        </w:rPr>
        <w:t>ocedimento estabelecido na Lei E</w:t>
      </w:r>
      <w:r w:rsidR="00F330D2" w:rsidRPr="00F330D2">
        <w:rPr>
          <w:rFonts w:ascii="Arial" w:hAnsi="Arial" w:cs="Arial"/>
          <w:sz w:val="24"/>
          <w:szCs w:val="24"/>
        </w:rPr>
        <w:t>stadual nº 10.177/98.</w:t>
      </w:r>
      <w:r w:rsidR="007C369A" w:rsidRPr="00F330D2">
        <w:rPr>
          <w:rFonts w:ascii="Arial" w:hAnsi="Arial" w:cs="Arial"/>
          <w:sz w:val="24"/>
          <w:szCs w:val="24"/>
        </w:rPr>
        <w:t xml:space="preserve"> </w:t>
      </w:r>
    </w:p>
    <w:p w:rsidR="00F330D2" w:rsidRDefault="00F330D2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026451" w:rsidRPr="00F330D2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330D2">
        <w:rPr>
          <w:rFonts w:ascii="Arial" w:hAnsi="Arial" w:cs="Arial"/>
          <w:sz w:val="24"/>
          <w:szCs w:val="24"/>
        </w:rPr>
        <w:lastRenderedPageBreak/>
        <w:t xml:space="preserve">Artigo 4º. A apuração do </w:t>
      </w:r>
      <w:r w:rsidR="00294156" w:rsidRPr="00F330D2">
        <w:rPr>
          <w:rFonts w:ascii="Arial" w:hAnsi="Arial" w:cs="Arial"/>
          <w:sz w:val="24"/>
          <w:szCs w:val="24"/>
        </w:rPr>
        <w:t>custo</w:t>
      </w:r>
      <w:r w:rsidRPr="00F330D2">
        <w:rPr>
          <w:rFonts w:ascii="Arial" w:hAnsi="Arial" w:cs="Arial"/>
          <w:sz w:val="24"/>
          <w:szCs w:val="24"/>
        </w:rPr>
        <w:t xml:space="preserve"> final deverá ocorrer no 1º (primeiro) dia útil subsequente ao término da operação, </w:t>
      </w:r>
      <w:r w:rsidR="00283E08" w:rsidRPr="00F330D2">
        <w:rPr>
          <w:rFonts w:ascii="Arial" w:hAnsi="Arial" w:cs="Arial"/>
          <w:sz w:val="24"/>
          <w:szCs w:val="24"/>
        </w:rPr>
        <w:t>ocasião</w:t>
      </w:r>
      <w:r w:rsidRPr="00F330D2">
        <w:rPr>
          <w:rFonts w:ascii="Arial" w:hAnsi="Arial" w:cs="Arial"/>
          <w:sz w:val="24"/>
          <w:szCs w:val="24"/>
        </w:rPr>
        <w:t xml:space="preserve"> em que a concessionária verificará se o valor </w:t>
      </w:r>
      <w:r w:rsidR="00076E44" w:rsidRPr="00F330D2">
        <w:rPr>
          <w:rFonts w:ascii="Arial" w:hAnsi="Arial" w:cs="Arial"/>
          <w:sz w:val="24"/>
          <w:szCs w:val="24"/>
        </w:rPr>
        <w:t xml:space="preserve">pago </w:t>
      </w:r>
      <w:r w:rsidR="00A76DBC">
        <w:rPr>
          <w:rFonts w:ascii="Arial" w:hAnsi="Arial" w:cs="Arial"/>
          <w:sz w:val="24"/>
          <w:szCs w:val="24"/>
        </w:rPr>
        <w:t>à</w:t>
      </w:r>
      <w:r w:rsidR="00F330D2" w:rsidRPr="00F330D2">
        <w:rPr>
          <w:rFonts w:ascii="Arial" w:hAnsi="Arial" w:cs="Arial"/>
          <w:sz w:val="24"/>
          <w:szCs w:val="24"/>
        </w:rPr>
        <w:t xml:space="preserve"> vista pela transportadora equivale ao custo real apurado.</w:t>
      </w:r>
    </w:p>
    <w:p w:rsidR="00026451" w:rsidRPr="00246F88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trike/>
          <w:sz w:val="24"/>
          <w:szCs w:val="24"/>
        </w:rPr>
      </w:pPr>
    </w:p>
    <w:p w:rsidR="00875967" w:rsidRPr="00F330D2" w:rsidRDefault="00875967" w:rsidP="0087596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330D2">
        <w:rPr>
          <w:rFonts w:ascii="Arial" w:hAnsi="Arial" w:cs="Arial"/>
          <w:sz w:val="24"/>
          <w:szCs w:val="24"/>
        </w:rPr>
        <w:t>§ 1º. No caso em que</w:t>
      </w:r>
      <w:r w:rsidR="00F330D2" w:rsidRPr="00F330D2">
        <w:rPr>
          <w:rFonts w:ascii="Arial" w:hAnsi="Arial" w:cs="Arial"/>
          <w:sz w:val="24"/>
          <w:szCs w:val="24"/>
        </w:rPr>
        <w:t xml:space="preserve"> o valor pago </w:t>
      </w:r>
      <w:r w:rsidR="00A76DBC">
        <w:rPr>
          <w:rFonts w:ascii="Arial" w:hAnsi="Arial" w:cs="Arial"/>
          <w:sz w:val="24"/>
          <w:szCs w:val="24"/>
        </w:rPr>
        <w:t>à</w:t>
      </w:r>
      <w:r w:rsidR="00F330D2" w:rsidRPr="00F330D2">
        <w:rPr>
          <w:rFonts w:ascii="Arial" w:hAnsi="Arial" w:cs="Arial"/>
          <w:sz w:val="24"/>
          <w:szCs w:val="24"/>
        </w:rPr>
        <w:t xml:space="preserve"> vista for </w:t>
      </w:r>
      <w:r w:rsidR="00AF15A2">
        <w:rPr>
          <w:rFonts w:ascii="Arial" w:hAnsi="Arial" w:cs="Arial"/>
          <w:sz w:val="24"/>
          <w:szCs w:val="24"/>
        </w:rPr>
        <w:t>maior</w:t>
      </w:r>
      <w:r w:rsidR="00F330D2" w:rsidRPr="00F330D2">
        <w:rPr>
          <w:rFonts w:ascii="Arial" w:hAnsi="Arial" w:cs="Arial"/>
          <w:sz w:val="24"/>
          <w:szCs w:val="24"/>
        </w:rPr>
        <w:t xml:space="preserve"> que o custo real apurado</w:t>
      </w:r>
      <w:r w:rsidRPr="00F330D2">
        <w:rPr>
          <w:rFonts w:ascii="Arial" w:hAnsi="Arial" w:cs="Arial"/>
          <w:sz w:val="24"/>
          <w:szCs w:val="24"/>
        </w:rPr>
        <w:t xml:space="preserve">, deverá a concessionária proceder </w:t>
      </w:r>
      <w:proofErr w:type="gramStart"/>
      <w:r w:rsidRPr="00F330D2">
        <w:rPr>
          <w:rFonts w:ascii="Arial" w:hAnsi="Arial" w:cs="Arial"/>
          <w:sz w:val="24"/>
          <w:szCs w:val="24"/>
        </w:rPr>
        <w:t>a</w:t>
      </w:r>
      <w:proofErr w:type="gramEnd"/>
      <w:r w:rsidRPr="00F330D2">
        <w:rPr>
          <w:rFonts w:ascii="Arial" w:hAnsi="Arial" w:cs="Arial"/>
          <w:sz w:val="24"/>
          <w:szCs w:val="24"/>
        </w:rPr>
        <w:t xml:space="preserve"> devolução do valor excedente, em prazo não superior a 03 (três) dias úteis, contados ao da sua apuração</w:t>
      </w:r>
      <w:r w:rsidR="00E04026" w:rsidRPr="00F330D2">
        <w:rPr>
          <w:rFonts w:ascii="Arial" w:hAnsi="Arial" w:cs="Arial"/>
          <w:sz w:val="24"/>
          <w:szCs w:val="24"/>
        </w:rPr>
        <w:t xml:space="preserve"> e sem qualquer custo adicional, sendo que o descumprimento deste parágrafo sujeitará a concessionária às sanções previstas no contrato de concessão.</w:t>
      </w:r>
    </w:p>
    <w:p w:rsidR="00875967" w:rsidRPr="00E04026" w:rsidRDefault="00875967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026451" w:rsidRPr="00246F88" w:rsidRDefault="00026451" w:rsidP="00E36C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trike/>
          <w:sz w:val="24"/>
          <w:szCs w:val="24"/>
        </w:rPr>
      </w:pPr>
    </w:p>
    <w:p w:rsidR="00A33F36" w:rsidRPr="00ED2B6D" w:rsidRDefault="00F330D2" w:rsidP="00A33F3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§ </w:t>
      </w:r>
      <w:r w:rsidR="00713D1A">
        <w:rPr>
          <w:rFonts w:ascii="Arial" w:hAnsi="Arial" w:cs="Arial"/>
          <w:sz w:val="24"/>
          <w:szCs w:val="24"/>
        </w:rPr>
        <w:t>2</w:t>
      </w:r>
      <w:r w:rsidR="00A33F36" w:rsidRPr="00A33F36">
        <w:rPr>
          <w:rFonts w:ascii="Arial" w:hAnsi="Arial" w:cs="Arial"/>
          <w:sz w:val="24"/>
          <w:szCs w:val="24"/>
        </w:rPr>
        <w:t xml:space="preserve">º. No caso em que o valor </w:t>
      </w:r>
      <w:r w:rsidR="00417F2F">
        <w:rPr>
          <w:rFonts w:ascii="Arial" w:hAnsi="Arial" w:cs="Arial"/>
          <w:sz w:val="24"/>
          <w:szCs w:val="24"/>
        </w:rPr>
        <w:t xml:space="preserve">pago </w:t>
      </w:r>
      <w:r w:rsidR="00A76DBC">
        <w:rPr>
          <w:rFonts w:ascii="Arial" w:hAnsi="Arial" w:cs="Arial"/>
          <w:sz w:val="24"/>
          <w:szCs w:val="24"/>
        </w:rPr>
        <w:t>à</w:t>
      </w:r>
      <w:r w:rsidR="00417F2F">
        <w:rPr>
          <w:rFonts w:ascii="Arial" w:hAnsi="Arial" w:cs="Arial"/>
          <w:sz w:val="24"/>
          <w:szCs w:val="24"/>
        </w:rPr>
        <w:t xml:space="preserve"> vista </w:t>
      </w:r>
      <w:r w:rsidR="00A33F36" w:rsidRPr="00A33F36">
        <w:rPr>
          <w:rFonts w:ascii="Arial" w:hAnsi="Arial" w:cs="Arial"/>
          <w:sz w:val="24"/>
          <w:szCs w:val="24"/>
        </w:rPr>
        <w:t xml:space="preserve">for menor que o </w:t>
      </w:r>
      <w:r w:rsidR="00ED2B6D">
        <w:rPr>
          <w:rFonts w:ascii="Arial" w:hAnsi="Arial" w:cs="Arial"/>
          <w:sz w:val="24"/>
          <w:szCs w:val="24"/>
        </w:rPr>
        <w:t xml:space="preserve">custo </w:t>
      </w:r>
      <w:r w:rsidR="00A33F36" w:rsidRPr="00A33F36">
        <w:rPr>
          <w:rFonts w:ascii="Arial" w:hAnsi="Arial" w:cs="Arial"/>
          <w:sz w:val="24"/>
          <w:szCs w:val="24"/>
        </w:rPr>
        <w:t xml:space="preserve">real apurado, a concessionária procederá à cobrança da diferença devida junto ao interessado, que deverá efetuar o recolhimento em prazo não superior </w:t>
      </w:r>
      <w:r w:rsidR="00DC1BCB" w:rsidRPr="00ED2B6D">
        <w:rPr>
          <w:rFonts w:ascii="Arial" w:hAnsi="Arial" w:cs="Arial"/>
          <w:sz w:val="24"/>
          <w:szCs w:val="24"/>
        </w:rPr>
        <w:t>a 30 (trinta) dias</w:t>
      </w:r>
      <w:r w:rsidR="00983619" w:rsidRPr="00ED2B6D">
        <w:rPr>
          <w:rFonts w:ascii="Arial" w:hAnsi="Arial" w:cs="Arial"/>
          <w:sz w:val="24"/>
          <w:szCs w:val="24"/>
        </w:rPr>
        <w:t xml:space="preserve"> após a conclusão do trajeto.</w:t>
      </w:r>
    </w:p>
    <w:p w:rsidR="00026451" w:rsidRPr="00A04877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26451" w:rsidRPr="00A04877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04877">
        <w:rPr>
          <w:rFonts w:ascii="Arial" w:hAnsi="Arial" w:cs="Arial"/>
          <w:sz w:val="24"/>
          <w:szCs w:val="24"/>
        </w:rPr>
        <w:t xml:space="preserve">I </w:t>
      </w:r>
      <w:r w:rsidR="00A33F36" w:rsidRPr="00A04877">
        <w:rPr>
          <w:rFonts w:ascii="Arial" w:hAnsi="Arial" w:cs="Arial"/>
          <w:sz w:val="24"/>
          <w:szCs w:val="24"/>
        </w:rPr>
        <w:t>–</w:t>
      </w:r>
      <w:r w:rsidRPr="00A04877">
        <w:rPr>
          <w:rFonts w:ascii="Arial" w:hAnsi="Arial" w:cs="Arial"/>
          <w:sz w:val="24"/>
          <w:szCs w:val="24"/>
        </w:rPr>
        <w:t xml:space="preserve"> </w:t>
      </w:r>
      <w:r w:rsidR="00A33F36" w:rsidRPr="00A04877">
        <w:rPr>
          <w:rFonts w:ascii="Arial" w:hAnsi="Arial" w:cs="Arial"/>
          <w:sz w:val="24"/>
          <w:szCs w:val="24"/>
        </w:rPr>
        <w:t>Ocorrendo a quitação da dívida após a comunicação, deverá a concessionária informar à ARTESP e ao DER, de que não há fato impeditivo, estando aquele transportador em condições de realizar nova operação no seu trecho;</w:t>
      </w:r>
      <w:r w:rsidRPr="00A04877">
        <w:rPr>
          <w:rFonts w:ascii="Arial" w:hAnsi="Arial" w:cs="Arial"/>
          <w:sz w:val="24"/>
          <w:szCs w:val="24"/>
        </w:rPr>
        <w:t xml:space="preserve"> </w:t>
      </w:r>
    </w:p>
    <w:p w:rsidR="00A33F36" w:rsidRDefault="00A33F36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trike/>
          <w:sz w:val="24"/>
          <w:szCs w:val="24"/>
        </w:rPr>
      </w:pPr>
    </w:p>
    <w:p w:rsidR="00A76DBC" w:rsidRDefault="00A76DBC" w:rsidP="00A33F3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33F36" w:rsidRPr="00A33F36" w:rsidRDefault="00A33F36" w:rsidP="00A33F3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33F36">
        <w:rPr>
          <w:rFonts w:ascii="Arial" w:hAnsi="Arial" w:cs="Arial"/>
          <w:sz w:val="24"/>
          <w:szCs w:val="24"/>
        </w:rPr>
        <w:t xml:space="preserve">§ 3º. </w:t>
      </w:r>
      <w:r w:rsidR="00713D1A">
        <w:rPr>
          <w:rFonts w:ascii="Arial" w:hAnsi="Arial" w:cs="Arial"/>
          <w:sz w:val="24"/>
          <w:szCs w:val="24"/>
        </w:rPr>
        <w:t xml:space="preserve">Caso não haja quitação, pelo transportador, da diferença entre o valor pago </w:t>
      </w:r>
      <w:r w:rsidR="00A76DBC">
        <w:rPr>
          <w:rFonts w:ascii="Arial" w:hAnsi="Arial" w:cs="Arial"/>
          <w:sz w:val="24"/>
          <w:szCs w:val="24"/>
        </w:rPr>
        <w:t>à</w:t>
      </w:r>
      <w:r w:rsidR="00713D1A">
        <w:rPr>
          <w:rFonts w:ascii="Arial" w:hAnsi="Arial" w:cs="Arial"/>
          <w:sz w:val="24"/>
          <w:szCs w:val="24"/>
        </w:rPr>
        <w:t xml:space="preserve"> vista e o custo real apurado, a concessionária deverá comunicar </w:t>
      </w:r>
      <w:r w:rsidRPr="00A33F36">
        <w:rPr>
          <w:rFonts w:ascii="Arial" w:hAnsi="Arial" w:cs="Arial"/>
          <w:sz w:val="24"/>
          <w:szCs w:val="24"/>
        </w:rPr>
        <w:t>o fato impeditivo para a viabilização de novas operações à ARTESP e ao DER, para adoção das medidas pertinentes a cada Órgão;</w:t>
      </w:r>
    </w:p>
    <w:p w:rsidR="00A33F36" w:rsidRPr="00246F88" w:rsidRDefault="00A33F36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trike/>
          <w:sz w:val="24"/>
          <w:szCs w:val="24"/>
        </w:rPr>
      </w:pPr>
    </w:p>
    <w:p w:rsidR="00026451" w:rsidRPr="00A33F36" w:rsidRDefault="00A2618A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33F36">
        <w:rPr>
          <w:rFonts w:ascii="Arial" w:hAnsi="Arial" w:cs="Arial"/>
          <w:sz w:val="24"/>
          <w:szCs w:val="24"/>
        </w:rPr>
        <w:t xml:space="preserve">§ </w:t>
      </w:r>
      <w:r w:rsidR="00026451" w:rsidRPr="00A33F36">
        <w:rPr>
          <w:rFonts w:ascii="Arial" w:hAnsi="Arial" w:cs="Arial"/>
          <w:sz w:val="24"/>
          <w:szCs w:val="24"/>
        </w:rPr>
        <w:t>4º. A comunicação do fato impeditivo deverá ser formalizada pela concessionária, com cópia para o transportador interessado, de modo que este tome conhecimento do motivo que ensejou o impedimento à realização de nova operação de transporte, cabendo à ARTESP decidir pela continuidade ou não do fato impeditivo.</w:t>
      </w:r>
    </w:p>
    <w:p w:rsidR="002D2565" w:rsidRPr="00246F88" w:rsidRDefault="002D2565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trike/>
          <w:sz w:val="24"/>
          <w:szCs w:val="24"/>
        </w:rPr>
      </w:pPr>
    </w:p>
    <w:p w:rsidR="006D0393" w:rsidRDefault="006D0393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trike/>
          <w:sz w:val="24"/>
          <w:szCs w:val="24"/>
        </w:rPr>
      </w:pPr>
    </w:p>
    <w:p w:rsidR="00A04877" w:rsidRPr="00713D1A" w:rsidRDefault="006D0393" w:rsidP="006D039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13D1A">
        <w:rPr>
          <w:rFonts w:ascii="Arial" w:hAnsi="Arial" w:cs="Arial"/>
          <w:sz w:val="24"/>
          <w:szCs w:val="24"/>
        </w:rPr>
        <w:t xml:space="preserve">Artigo 5º. </w:t>
      </w:r>
      <w:r w:rsidR="00A04877" w:rsidRPr="00713D1A">
        <w:rPr>
          <w:rFonts w:ascii="Arial" w:hAnsi="Arial" w:cs="Arial"/>
          <w:sz w:val="24"/>
          <w:szCs w:val="24"/>
        </w:rPr>
        <w:t xml:space="preserve">Caso o transportador não compareça ao local, </w:t>
      </w:r>
      <w:r w:rsidR="00713D1A" w:rsidRPr="00713D1A">
        <w:rPr>
          <w:rFonts w:ascii="Arial" w:hAnsi="Arial" w:cs="Arial"/>
          <w:sz w:val="24"/>
          <w:szCs w:val="24"/>
        </w:rPr>
        <w:t xml:space="preserve">na </w:t>
      </w:r>
      <w:r w:rsidR="00A04877" w:rsidRPr="00713D1A">
        <w:rPr>
          <w:rFonts w:ascii="Arial" w:hAnsi="Arial" w:cs="Arial"/>
          <w:sz w:val="24"/>
          <w:szCs w:val="24"/>
        </w:rPr>
        <w:t>hora e data marcada</w:t>
      </w:r>
      <w:r w:rsidR="00713D1A" w:rsidRPr="00713D1A">
        <w:rPr>
          <w:rFonts w:ascii="Arial" w:hAnsi="Arial" w:cs="Arial"/>
          <w:sz w:val="24"/>
          <w:szCs w:val="24"/>
        </w:rPr>
        <w:t>s</w:t>
      </w:r>
      <w:r w:rsidR="00A04877" w:rsidRPr="00713D1A">
        <w:rPr>
          <w:rFonts w:ascii="Arial" w:hAnsi="Arial" w:cs="Arial"/>
          <w:sz w:val="24"/>
          <w:szCs w:val="24"/>
        </w:rPr>
        <w:t xml:space="preserve"> para o início do transporte, </w:t>
      </w:r>
      <w:proofErr w:type="gramStart"/>
      <w:r w:rsidR="00A04877" w:rsidRPr="00713D1A">
        <w:rPr>
          <w:rFonts w:ascii="Arial" w:hAnsi="Arial" w:cs="Arial"/>
          <w:sz w:val="24"/>
          <w:szCs w:val="24"/>
        </w:rPr>
        <w:t>ou seja</w:t>
      </w:r>
      <w:proofErr w:type="gramEnd"/>
      <w:r w:rsidR="00A04877" w:rsidRPr="00713D1A">
        <w:rPr>
          <w:rFonts w:ascii="Arial" w:hAnsi="Arial" w:cs="Arial"/>
          <w:sz w:val="24"/>
          <w:szCs w:val="24"/>
        </w:rPr>
        <w:t xml:space="preserve"> constatada irregularidade pelo órgão fiscalizador que inviabilize </w:t>
      </w:r>
      <w:r w:rsidR="00713D1A" w:rsidRPr="00713D1A">
        <w:rPr>
          <w:rFonts w:ascii="Arial" w:hAnsi="Arial" w:cs="Arial"/>
          <w:sz w:val="24"/>
          <w:szCs w:val="24"/>
        </w:rPr>
        <w:t>o deslocamento da carga</w:t>
      </w:r>
      <w:r w:rsidR="00A04877" w:rsidRPr="00713D1A">
        <w:rPr>
          <w:rFonts w:ascii="Arial" w:hAnsi="Arial" w:cs="Arial"/>
          <w:sz w:val="24"/>
          <w:szCs w:val="24"/>
        </w:rPr>
        <w:t xml:space="preserve">, o pagamento </w:t>
      </w:r>
      <w:r w:rsidR="00A76DBC">
        <w:rPr>
          <w:rFonts w:ascii="Arial" w:hAnsi="Arial" w:cs="Arial"/>
          <w:sz w:val="24"/>
          <w:szCs w:val="24"/>
        </w:rPr>
        <w:t>à</w:t>
      </w:r>
      <w:r w:rsidR="00A04877" w:rsidRPr="00713D1A">
        <w:rPr>
          <w:rFonts w:ascii="Arial" w:hAnsi="Arial" w:cs="Arial"/>
          <w:sz w:val="24"/>
          <w:szCs w:val="24"/>
        </w:rPr>
        <w:t xml:space="preserve"> vista efetuado, correspondente a 50% (cinquenta por cento) do valor estimado dos serviços relativos às operações Especiais, não será objeto de ressarcimento</w:t>
      </w:r>
      <w:r w:rsidR="00713D1A" w:rsidRPr="00713D1A">
        <w:rPr>
          <w:rFonts w:ascii="Arial" w:hAnsi="Arial" w:cs="Arial"/>
          <w:sz w:val="24"/>
          <w:szCs w:val="24"/>
        </w:rPr>
        <w:t xml:space="preserve"> pela concessionária</w:t>
      </w:r>
      <w:r w:rsidR="00A04877" w:rsidRPr="00713D1A">
        <w:rPr>
          <w:rFonts w:ascii="Arial" w:hAnsi="Arial" w:cs="Arial"/>
          <w:sz w:val="24"/>
          <w:szCs w:val="24"/>
        </w:rPr>
        <w:t>.</w:t>
      </w:r>
    </w:p>
    <w:p w:rsidR="00A04877" w:rsidRDefault="00A04877" w:rsidP="006D039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26451" w:rsidRPr="00E36C19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6C19">
        <w:rPr>
          <w:rFonts w:ascii="Arial" w:hAnsi="Arial" w:cs="Arial"/>
          <w:sz w:val="24"/>
          <w:szCs w:val="24"/>
        </w:rPr>
        <w:t>§ 1º. Excetuam-se as seguintes situações:</w:t>
      </w:r>
    </w:p>
    <w:p w:rsidR="00026451" w:rsidRPr="00E36C19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26451" w:rsidRPr="00E36C19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6C19">
        <w:rPr>
          <w:rFonts w:ascii="Arial" w:hAnsi="Arial" w:cs="Arial"/>
          <w:sz w:val="24"/>
          <w:szCs w:val="24"/>
        </w:rPr>
        <w:t xml:space="preserve">I - </w:t>
      </w:r>
      <w:r w:rsidR="00991288">
        <w:rPr>
          <w:rFonts w:ascii="Arial" w:hAnsi="Arial" w:cs="Arial"/>
          <w:sz w:val="24"/>
          <w:szCs w:val="24"/>
        </w:rPr>
        <w:t>c</w:t>
      </w:r>
      <w:r w:rsidR="00F56A0A" w:rsidRPr="00E36C19">
        <w:rPr>
          <w:rFonts w:ascii="Arial" w:hAnsi="Arial" w:cs="Arial"/>
          <w:sz w:val="24"/>
          <w:szCs w:val="24"/>
        </w:rPr>
        <w:t>asos</w:t>
      </w:r>
      <w:r w:rsidRPr="00E36C19">
        <w:rPr>
          <w:rFonts w:ascii="Arial" w:hAnsi="Arial" w:cs="Arial"/>
          <w:sz w:val="24"/>
          <w:szCs w:val="24"/>
        </w:rPr>
        <w:t xml:space="preserve"> decorrentes de condições climáticas, devidamente comprovadas e que impeçam a movimentação da carga;</w:t>
      </w:r>
    </w:p>
    <w:p w:rsidR="00026451" w:rsidRPr="00E36C19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26451" w:rsidRPr="00E36C19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6C19">
        <w:rPr>
          <w:rFonts w:ascii="Arial" w:hAnsi="Arial" w:cs="Arial"/>
          <w:sz w:val="24"/>
          <w:szCs w:val="24"/>
        </w:rPr>
        <w:t xml:space="preserve">II – </w:t>
      </w:r>
      <w:r w:rsidR="00991288">
        <w:rPr>
          <w:rFonts w:ascii="Arial" w:hAnsi="Arial" w:cs="Arial"/>
          <w:sz w:val="24"/>
          <w:szCs w:val="24"/>
        </w:rPr>
        <w:t>a</w:t>
      </w:r>
      <w:r w:rsidR="00F56A0A" w:rsidRPr="00E36C19">
        <w:rPr>
          <w:rFonts w:ascii="Arial" w:hAnsi="Arial" w:cs="Arial"/>
          <w:sz w:val="24"/>
          <w:szCs w:val="24"/>
        </w:rPr>
        <w:t>cidentes</w:t>
      </w:r>
      <w:r w:rsidRPr="00E36C19">
        <w:rPr>
          <w:rFonts w:ascii="Arial" w:hAnsi="Arial" w:cs="Arial"/>
          <w:sz w:val="24"/>
          <w:szCs w:val="24"/>
        </w:rPr>
        <w:t xml:space="preserve"> de trânsito e/ou outras situações que impeçam a circulação na rodovia;</w:t>
      </w:r>
    </w:p>
    <w:p w:rsidR="00026451" w:rsidRPr="00E36C19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26451" w:rsidRPr="00E36C19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6C19">
        <w:rPr>
          <w:rFonts w:ascii="Arial" w:hAnsi="Arial" w:cs="Arial"/>
          <w:sz w:val="24"/>
          <w:szCs w:val="24"/>
        </w:rPr>
        <w:t>III – comunicação prévia justificada, por escrito, de não comparecimento</w:t>
      </w:r>
      <w:r w:rsidR="00713D1A">
        <w:rPr>
          <w:rFonts w:ascii="Arial" w:hAnsi="Arial" w:cs="Arial"/>
          <w:sz w:val="24"/>
          <w:szCs w:val="24"/>
        </w:rPr>
        <w:t>,</w:t>
      </w:r>
      <w:r w:rsidRPr="00E36C19">
        <w:rPr>
          <w:rFonts w:ascii="Arial" w:hAnsi="Arial" w:cs="Arial"/>
          <w:sz w:val="24"/>
          <w:szCs w:val="24"/>
        </w:rPr>
        <w:t xml:space="preserve"> com no mínimo 24 horas de antecedência, à concessionária e essa deverá cientificar a ARTESP e o DER; </w:t>
      </w:r>
    </w:p>
    <w:p w:rsidR="00026451" w:rsidRPr="00E36C19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26451" w:rsidRPr="00E36C19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6C19">
        <w:rPr>
          <w:rFonts w:ascii="Arial" w:hAnsi="Arial" w:cs="Arial"/>
          <w:sz w:val="24"/>
          <w:szCs w:val="24"/>
        </w:rPr>
        <w:t xml:space="preserve">IV - </w:t>
      </w:r>
      <w:r w:rsidR="00991288">
        <w:rPr>
          <w:rFonts w:ascii="Arial" w:hAnsi="Arial" w:cs="Arial"/>
          <w:sz w:val="24"/>
          <w:szCs w:val="24"/>
        </w:rPr>
        <w:t>n</w:t>
      </w:r>
      <w:r w:rsidR="00F56A0A" w:rsidRPr="00E36C19">
        <w:rPr>
          <w:rFonts w:ascii="Arial" w:hAnsi="Arial" w:cs="Arial"/>
          <w:sz w:val="24"/>
          <w:szCs w:val="24"/>
        </w:rPr>
        <w:t>ão</w:t>
      </w:r>
      <w:r w:rsidRPr="00E36C19">
        <w:rPr>
          <w:rFonts w:ascii="Arial" w:hAnsi="Arial" w:cs="Arial"/>
          <w:sz w:val="24"/>
          <w:szCs w:val="24"/>
        </w:rPr>
        <w:t xml:space="preserve"> comparecimento do Comando de Policiamento Rodoviário - </w:t>
      </w:r>
      <w:proofErr w:type="spellStart"/>
      <w:proofErr w:type="gramStart"/>
      <w:r w:rsidRPr="00E36C19">
        <w:rPr>
          <w:rFonts w:ascii="Arial" w:hAnsi="Arial" w:cs="Arial"/>
          <w:sz w:val="24"/>
          <w:szCs w:val="24"/>
        </w:rPr>
        <w:t>CPRv</w:t>
      </w:r>
      <w:proofErr w:type="spellEnd"/>
      <w:proofErr w:type="gramEnd"/>
      <w:r w:rsidRPr="00E36C19">
        <w:rPr>
          <w:rFonts w:ascii="Arial" w:hAnsi="Arial" w:cs="Arial"/>
          <w:sz w:val="24"/>
          <w:szCs w:val="24"/>
        </w:rPr>
        <w:t xml:space="preserve"> quando exigido na AET.</w:t>
      </w:r>
    </w:p>
    <w:p w:rsidR="00026451" w:rsidRPr="00E36C19" w:rsidRDefault="00026451" w:rsidP="00E36C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1288" w:rsidRDefault="00991288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91288" w:rsidRPr="00713D1A" w:rsidRDefault="00991288" w:rsidP="009912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13D1A">
        <w:rPr>
          <w:rFonts w:ascii="Arial" w:hAnsi="Arial" w:cs="Arial"/>
          <w:sz w:val="24"/>
          <w:szCs w:val="24"/>
        </w:rPr>
        <w:t xml:space="preserve">Artigo 6º. </w:t>
      </w:r>
      <w:r w:rsidR="00713D1A" w:rsidRPr="00713D1A">
        <w:rPr>
          <w:rFonts w:ascii="Arial" w:hAnsi="Arial" w:cs="Arial"/>
          <w:sz w:val="24"/>
          <w:szCs w:val="24"/>
        </w:rPr>
        <w:t>No caso de o transporte ocorrer no S</w:t>
      </w:r>
      <w:r w:rsidRPr="00713D1A">
        <w:rPr>
          <w:rFonts w:ascii="Arial" w:hAnsi="Arial" w:cs="Arial"/>
          <w:sz w:val="24"/>
          <w:szCs w:val="24"/>
        </w:rPr>
        <w:t xml:space="preserve">istema Anchieta/Imigrantes e </w:t>
      </w:r>
      <w:r w:rsidR="00713D1A" w:rsidRPr="00713D1A">
        <w:rPr>
          <w:rFonts w:ascii="Arial" w:hAnsi="Arial" w:cs="Arial"/>
          <w:sz w:val="24"/>
          <w:szCs w:val="24"/>
        </w:rPr>
        <w:t>n</w:t>
      </w:r>
      <w:r w:rsidRPr="00713D1A">
        <w:rPr>
          <w:rFonts w:ascii="Arial" w:hAnsi="Arial" w:cs="Arial"/>
          <w:sz w:val="24"/>
          <w:szCs w:val="24"/>
        </w:rPr>
        <w:t xml:space="preserve">a Rodovia dos Tamoios, quando </w:t>
      </w:r>
      <w:r w:rsidR="00713D1A" w:rsidRPr="00713D1A">
        <w:rPr>
          <w:rFonts w:ascii="Arial" w:hAnsi="Arial" w:cs="Arial"/>
          <w:sz w:val="24"/>
          <w:szCs w:val="24"/>
        </w:rPr>
        <w:t xml:space="preserve">houver </w:t>
      </w:r>
      <w:r w:rsidRPr="00713D1A">
        <w:rPr>
          <w:rFonts w:ascii="Arial" w:hAnsi="Arial" w:cs="Arial"/>
          <w:sz w:val="24"/>
          <w:szCs w:val="24"/>
        </w:rPr>
        <w:t xml:space="preserve">destinação de uma pista exclusivamente para a circulação de conjuntos </w:t>
      </w:r>
      <w:r w:rsidR="00713D1A" w:rsidRPr="00713D1A">
        <w:rPr>
          <w:rFonts w:ascii="Arial" w:hAnsi="Arial" w:cs="Arial"/>
          <w:sz w:val="24"/>
          <w:szCs w:val="24"/>
        </w:rPr>
        <w:t xml:space="preserve">de </w:t>
      </w:r>
      <w:r w:rsidRPr="00713D1A">
        <w:rPr>
          <w:rFonts w:ascii="Arial" w:hAnsi="Arial" w:cs="Arial"/>
          <w:sz w:val="24"/>
          <w:szCs w:val="24"/>
        </w:rPr>
        <w:t>transportadores, as operações existentes para a transposição de cargas</w:t>
      </w:r>
      <w:r w:rsidR="004F3B8C" w:rsidRPr="00713D1A">
        <w:rPr>
          <w:rFonts w:ascii="Arial" w:hAnsi="Arial" w:cs="Arial"/>
          <w:sz w:val="24"/>
          <w:szCs w:val="24"/>
        </w:rPr>
        <w:t xml:space="preserve"> </w:t>
      </w:r>
      <w:r w:rsidRPr="00713D1A">
        <w:rPr>
          <w:rFonts w:ascii="Arial" w:hAnsi="Arial" w:cs="Arial"/>
          <w:sz w:val="24"/>
          <w:szCs w:val="24"/>
        </w:rPr>
        <w:t xml:space="preserve">devem ser </w:t>
      </w:r>
      <w:r w:rsidR="00713D1A" w:rsidRPr="00713D1A">
        <w:rPr>
          <w:rFonts w:ascii="Arial" w:hAnsi="Arial" w:cs="Arial"/>
          <w:sz w:val="24"/>
          <w:szCs w:val="24"/>
        </w:rPr>
        <w:t xml:space="preserve">diferenciadas e identificadas </w:t>
      </w:r>
      <w:r w:rsidRPr="00713D1A">
        <w:rPr>
          <w:rFonts w:ascii="Arial" w:hAnsi="Arial" w:cs="Arial"/>
          <w:sz w:val="24"/>
          <w:szCs w:val="24"/>
        </w:rPr>
        <w:t>da seguinte maneira:</w:t>
      </w:r>
    </w:p>
    <w:p w:rsidR="00991288" w:rsidRDefault="00991288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42BD7" w:rsidRPr="00E36C19" w:rsidRDefault="00642BD7" w:rsidP="00642BD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</w:t>
      </w:r>
      <w:r w:rsidRPr="00E36C19">
        <w:rPr>
          <w:rFonts w:ascii="Arial" w:hAnsi="Arial" w:cs="Arial"/>
          <w:sz w:val="24"/>
          <w:szCs w:val="24"/>
        </w:rPr>
        <w:t>.</w:t>
      </w:r>
      <w:proofErr w:type="gramEnd"/>
      <w:r w:rsidRPr="00E36C19">
        <w:rPr>
          <w:rFonts w:ascii="Arial" w:hAnsi="Arial" w:cs="Arial"/>
          <w:sz w:val="24"/>
          <w:szCs w:val="24"/>
        </w:rPr>
        <w:t xml:space="preserve"> Operação de bloqueio de pista;</w:t>
      </w:r>
    </w:p>
    <w:p w:rsidR="00642BD7" w:rsidRPr="00E36C19" w:rsidRDefault="00642BD7" w:rsidP="00642BD7">
      <w:pPr>
        <w:jc w:val="both"/>
        <w:rPr>
          <w:rFonts w:ascii="Arial" w:hAnsi="Arial" w:cs="Arial"/>
          <w:sz w:val="24"/>
          <w:szCs w:val="24"/>
        </w:rPr>
      </w:pPr>
    </w:p>
    <w:p w:rsidR="00642BD7" w:rsidRPr="00111587" w:rsidRDefault="00642BD7" w:rsidP="00642BD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</w:t>
      </w:r>
      <w:r w:rsidRPr="00111587">
        <w:rPr>
          <w:rFonts w:ascii="Arial" w:hAnsi="Arial" w:cs="Arial"/>
          <w:sz w:val="24"/>
          <w:szCs w:val="24"/>
        </w:rPr>
        <w:t>.</w:t>
      </w:r>
      <w:proofErr w:type="gramEnd"/>
      <w:r w:rsidRPr="00111587">
        <w:rPr>
          <w:rFonts w:ascii="Arial" w:hAnsi="Arial" w:cs="Arial"/>
          <w:sz w:val="24"/>
          <w:szCs w:val="24"/>
        </w:rPr>
        <w:t xml:space="preserve"> Operação de acompanhamento de cargas excepcionais.</w:t>
      </w:r>
    </w:p>
    <w:p w:rsidR="00642BD7" w:rsidRPr="00642BD7" w:rsidRDefault="00642BD7" w:rsidP="00642BD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26451" w:rsidRPr="00E36C19" w:rsidRDefault="00026451" w:rsidP="00E36C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42BD7" w:rsidRPr="00417F2F" w:rsidRDefault="00642BD7" w:rsidP="00642BD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17F2F">
        <w:rPr>
          <w:rFonts w:ascii="Arial" w:hAnsi="Arial" w:cs="Arial"/>
          <w:sz w:val="24"/>
          <w:szCs w:val="24"/>
        </w:rPr>
        <w:lastRenderedPageBreak/>
        <w:t>§ 1º. O valor estimado da operação de bloqueio de pista será único, conforme TPU/DER</w:t>
      </w:r>
      <w:r w:rsidR="00417F2F" w:rsidRPr="00417F2F">
        <w:rPr>
          <w:rFonts w:ascii="Arial" w:hAnsi="Arial" w:cs="Arial"/>
          <w:sz w:val="24"/>
          <w:szCs w:val="24"/>
        </w:rPr>
        <w:t>,</w:t>
      </w:r>
      <w:r w:rsidRPr="00417F2F">
        <w:rPr>
          <w:rFonts w:ascii="Arial" w:hAnsi="Arial" w:cs="Arial"/>
          <w:sz w:val="24"/>
          <w:szCs w:val="24"/>
        </w:rPr>
        <w:t xml:space="preserve"> e rateado entre as empresas transportadoras, independe</w:t>
      </w:r>
      <w:r w:rsidR="00417F2F" w:rsidRPr="00417F2F">
        <w:rPr>
          <w:rFonts w:ascii="Arial" w:hAnsi="Arial" w:cs="Arial"/>
          <w:sz w:val="24"/>
          <w:szCs w:val="24"/>
        </w:rPr>
        <w:t>ntemente do número de conjuntos</w:t>
      </w:r>
      <w:r w:rsidRPr="00417F2F">
        <w:rPr>
          <w:rFonts w:ascii="Arial" w:hAnsi="Arial" w:cs="Arial"/>
          <w:sz w:val="24"/>
          <w:szCs w:val="24"/>
        </w:rPr>
        <w:t xml:space="preserve"> agendados para circularem </w:t>
      </w:r>
      <w:r w:rsidR="00CC4480" w:rsidRPr="00417F2F">
        <w:rPr>
          <w:rFonts w:ascii="Arial" w:hAnsi="Arial" w:cs="Arial"/>
          <w:sz w:val="24"/>
          <w:szCs w:val="24"/>
        </w:rPr>
        <w:t>naquela data</w:t>
      </w:r>
      <w:r w:rsidRPr="00417F2F">
        <w:rPr>
          <w:rFonts w:ascii="Arial" w:hAnsi="Arial" w:cs="Arial"/>
          <w:sz w:val="24"/>
          <w:szCs w:val="24"/>
        </w:rPr>
        <w:t xml:space="preserve"> e horário, conforme planejamento da concessionária; </w:t>
      </w:r>
    </w:p>
    <w:p w:rsidR="00642BD7" w:rsidRDefault="00642BD7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26451" w:rsidRPr="00417F2F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17F2F">
        <w:rPr>
          <w:rFonts w:ascii="Arial" w:hAnsi="Arial" w:cs="Arial"/>
          <w:sz w:val="24"/>
          <w:szCs w:val="24"/>
        </w:rPr>
        <w:t>§ 2º. Os valores referentes aos serviços operacionais objeto deste artigo estão estabelecidos no</w:t>
      </w:r>
      <w:r w:rsidR="00E55F37" w:rsidRPr="00417F2F">
        <w:rPr>
          <w:rFonts w:ascii="Arial" w:hAnsi="Arial" w:cs="Arial"/>
          <w:sz w:val="24"/>
          <w:szCs w:val="24"/>
        </w:rPr>
        <w:t>s</w:t>
      </w:r>
      <w:r w:rsidRPr="00417F2F">
        <w:rPr>
          <w:rFonts w:ascii="Arial" w:hAnsi="Arial" w:cs="Arial"/>
          <w:sz w:val="24"/>
          <w:szCs w:val="24"/>
        </w:rPr>
        <w:t xml:space="preserve"> </w:t>
      </w:r>
      <w:r w:rsidR="00037785" w:rsidRPr="00417F2F">
        <w:rPr>
          <w:rFonts w:ascii="Arial" w:hAnsi="Arial" w:cs="Arial"/>
          <w:sz w:val="24"/>
          <w:szCs w:val="24"/>
        </w:rPr>
        <w:t>ANEXOS</w:t>
      </w:r>
      <w:r w:rsidR="00E55F37" w:rsidRPr="00417F2F">
        <w:rPr>
          <w:rFonts w:ascii="Arial" w:hAnsi="Arial" w:cs="Arial"/>
          <w:sz w:val="24"/>
          <w:szCs w:val="24"/>
        </w:rPr>
        <w:t xml:space="preserve"> II e</w:t>
      </w:r>
      <w:r w:rsidRPr="00417F2F">
        <w:rPr>
          <w:rFonts w:ascii="Arial" w:hAnsi="Arial" w:cs="Arial"/>
          <w:sz w:val="24"/>
          <w:szCs w:val="24"/>
        </w:rPr>
        <w:t xml:space="preserve"> II</w:t>
      </w:r>
      <w:r w:rsidR="00585A08" w:rsidRPr="00417F2F">
        <w:rPr>
          <w:rFonts w:ascii="Arial" w:hAnsi="Arial" w:cs="Arial"/>
          <w:sz w:val="24"/>
          <w:szCs w:val="24"/>
        </w:rPr>
        <w:t>I</w:t>
      </w:r>
      <w:r w:rsidRPr="00417F2F">
        <w:rPr>
          <w:rFonts w:ascii="Arial" w:hAnsi="Arial" w:cs="Arial"/>
          <w:sz w:val="24"/>
          <w:szCs w:val="24"/>
        </w:rPr>
        <w:t xml:space="preserve"> desta Portaria.</w:t>
      </w:r>
    </w:p>
    <w:p w:rsidR="00026451" w:rsidRPr="00D81D83" w:rsidRDefault="00026451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111587" w:rsidRPr="00417F2F" w:rsidRDefault="00111587" w:rsidP="0011158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17F2F">
        <w:rPr>
          <w:rFonts w:ascii="Arial" w:hAnsi="Arial" w:cs="Arial"/>
          <w:sz w:val="24"/>
          <w:szCs w:val="24"/>
        </w:rPr>
        <w:t>§ 3º. A operação</w:t>
      </w:r>
      <w:r w:rsidR="00417F2F" w:rsidRPr="00417F2F">
        <w:rPr>
          <w:rFonts w:ascii="Arial" w:hAnsi="Arial" w:cs="Arial"/>
          <w:sz w:val="24"/>
          <w:szCs w:val="24"/>
        </w:rPr>
        <w:t xml:space="preserve"> de</w:t>
      </w:r>
      <w:r w:rsidRPr="00417F2F">
        <w:rPr>
          <w:rFonts w:ascii="Arial" w:hAnsi="Arial" w:cs="Arial"/>
          <w:sz w:val="24"/>
          <w:szCs w:val="24"/>
        </w:rPr>
        <w:t xml:space="preserve"> bloqueio de pista deverá se</w:t>
      </w:r>
      <w:r w:rsidR="00417F2F" w:rsidRPr="00417F2F">
        <w:rPr>
          <w:rFonts w:ascii="Arial" w:hAnsi="Arial" w:cs="Arial"/>
          <w:sz w:val="24"/>
          <w:szCs w:val="24"/>
        </w:rPr>
        <w:t xml:space="preserve"> iniciar a </w:t>
      </w:r>
      <w:r w:rsidRPr="00417F2F">
        <w:rPr>
          <w:rFonts w:ascii="Arial" w:hAnsi="Arial" w:cs="Arial"/>
          <w:sz w:val="24"/>
          <w:szCs w:val="24"/>
        </w:rPr>
        <w:t xml:space="preserve">partir da </w:t>
      </w:r>
      <w:proofErr w:type="gramStart"/>
      <w:r w:rsidRPr="00417F2F">
        <w:rPr>
          <w:rFonts w:ascii="Arial" w:hAnsi="Arial" w:cs="Arial"/>
          <w:sz w:val="24"/>
          <w:szCs w:val="24"/>
        </w:rPr>
        <w:t>00:00</w:t>
      </w:r>
      <w:proofErr w:type="gramEnd"/>
      <w:r w:rsidRPr="00417F2F">
        <w:rPr>
          <w:rFonts w:ascii="Arial" w:hAnsi="Arial" w:cs="Arial"/>
          <w:sz w:val="24"/>
          <w:szCs w:val="24"/>
        </w:rPr>
        <w:t xml:space="preserve"> hora (meia noite)</w:t>
      </w:r>
      <w:r w:rsidR="00417F2F" w:rsidRPr="00417F2F">
        <w:rPr>
          <w:rFonts w:ascii="Arial" w:hAnsi="Arial" w:cs="Arial"/>
          <w:sz w:val="24"/>
          <w:szCs w:val="24"/>
        </w:rPr>
        <w:t xml:space="preserve"> e não deve  </w:t>
      </w:r>
      <w:r w:rsidRPr="00417F2F">
        <w:rPr>
          <w:rFonts w:ascii="Arial" w:hAnsi="Arial" w:cs="Arial"/>
          <w:sz w:val="24"/>
          <w:szCs w:val="24"/>
        </w:rPr>
        <w:t xml:space="preserve">ultrapassar o período de 05(cinco) horas de duração, salvo </w:t>
      </w:r>
      <w:r w:rsidR="00417F2F" w:rsidRPr="00417F2F">
        <w:rPr>
          <w:rFonts w:ascii="Arial" w:hAnsi="Arial" w:cs="Arial"/>
          <w:sz w:val="24"/>
          <w:szCs w:val="24"/>
        </w:rPr>
        <w:t xml:space="preserve">nas hipóteses de caso </w:t>
      </w:r>
      <w:r w:rsidRPr="00417F2F">
        <w:rPr>
          <w:rFonts w:ascii="Arial" w:hAnsi="Arial" w:cs="Arial"/>
          <w:sz w:val="24"/>
          <w:szCs w:val="24"/>
        </w:rPr>
        <w:t>fortuito ou de força maior.</w:t>
      </w:r>
    </w:p>
    <w:p w:rsidR="00111587" w:rsidRPr="00417F2F" w:rsidRDefault="00111587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trike/>
          <w:sz w:val="24"/>
          <w:szCs w:val="24"/>
        </w:rPr>
      </w:pPr>
    </w:p>
    <w:p w:rsidR="00642BD7" w:rsidRPr="00417F2F" w:rsidRDefault="00417F2F" w:rsidP="00642BD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17F2F">
        <w:rPr>
          <w:rFonts w:ascii="Arial" w:hAnsi="Arial" w:cs="Arial"/>
          <w:sz w:val="24"/>
          <w:szCs w:val="24"/>
        </w:rPr>
        <w:t>A</w:t>
      </w:r>
      <w:r w:rsidR="00642BD7" w:rsidRPr="00417F2F">
        <w:rPr>
          <w:rFonts w:ascii="Arial" w:hAnsi="Arial" w:cs="Arial"/>
          <w:sz w:val="24"/>
          <w:szCs w:val="24"/>
        </w:rPr>
        <w:t>rtigo 7º. Esta Portaria entrará em vigor na data da sua publicação, produzindo seus efeitos a partir de 01/01/2017, oportunidade em que ficam revogadas as Portarias ARTESP nº 017, de 24 de setembro de 2007</w:t>
      </w:r>
      <w:r w:rsidRPr="00417F2F">
        <w:rPr>
          <w:rFonts w:ascii="Arial" w:hAnsi="Arial" w:cs="Arial"/>
          <w:sz w:val="24"/>
          <w:szCs w:val="24"/>
        </w:rPr>
        <w:t>;</w:t>
      </w:r>
      <w:r w:rsidR="00642BD7" w:rsidRPr="00417F2F">
        <w:rPr>
          <w:rFonts w:ascii="Arial" w:hAnsi="Arial" w:cs="Arial"/>
          <w:sz w:val="24"/>
          <w:szCs w:val="24"/>
        </w:rPr>
        <w:t xml:space="preserve"> nº 018, de 22 de agosto de 2014</w:t>
      </w:r>
      <w:r w:rsidRPr="00417F2F">
        <w:rPr>
          <w:rFonts w:ascii="Arial" w:hAnsi="Arial" w:cs="Arial"/>
          <w:sz w:val="24"/>
          <w:szCs w:val="24"/>
        </w:rPr>
        <w:t>,</w:t>
      </w:r>
      <w:r w:rsidR="00642BD7" w:rsidRPr="00417F2F">
        <w:rPr>
          <w:rFonts w:ascii="Arial" w:hAnsi="Arial" w:cs="Arial"/>
          <w:sz w:val="24"/>
          <w:szCs w:val="24"/>
        </w:rPr>
        <w:t xml:space="preserve"> e</w:t>
      </w:r>
      <w:r w:rsidRPr="00417F2F">
        <w:rPr>
          <w:rFonts w:ascii="Arial" w:hAnsi="Arial" w:cs="Arial"/>
          <w:sz w:val="24"/>
          <w:szCs w:val="24"/>
        </w:rPr>
        <w:t xml:space="preserve">; </w:t>
      </w:r>
      <w:r w:rsidR="00642BD7" w:rsidRPr="00417F2F">
        <w:rPr>
          <w:rFonts w:ascii="Arial" w:hAnsi="Arial" w:cs="Arial"/>
          <w:sz w:val="24"/>
          <w:szCs w:val="24"/>
        </w:rPr>
        <w:t>nº</w:t>
      </w:r>
      <w:r w:rsidR="00A76DBC">
        <w:rPr>
          <w:rFonts w:ascii="Arial" w:hAnsi="Arial" w:cs="Arial"/>
          <w:sz w:val="24"/>
          <w:szCs w:val="24"/>
        </w:rPr>
        <w:t xml:space="preserve"> </w:t>
      </w:r>
      <w:r w:rsidR="00642BD7" w:rsidRPr="00417F2F">
        <w:rPr>
          <w:rFonts w:ascii="Arial" w:hAnsi="Arial" w:cs="Arial"/>
          <w:sz w:val="24"/>
          <w:szCs w:val="24"/>
        </w:rPr>
        <w:t>37</w:t>
      </w:r>
      <w:r w:rsidRPr="00417F2F">
        <w:rPr>
          <w:rFonts w:ascii="Arial" w:hAnsi="Arial" w:cs="Arial"/>
          <w:sz w:val="24"/>
          <w:szCs w:val="24"/>
        </w:rPr>
        <w:t xml:space="preserve">, </w:t>
      </w:r>
      <w:r w:rsidR="00642BD7" w:rsidRPr="00417F2F">
        <w:rPr>
          <w:rFonts w:ascii="Arial" w:hAnsi="Arial" w:cs="Arial"/>
          <w:sz w:val="24"/>
          <w:szCs w:val="24"/>
        </w:rPr>
        <w:t>de 31 de agosto de 2016.</w:t>
      </w:r>
    </w:p>
    <w:p w:rsidR="00642BD7" w:rsidRPr="00111587" w:rsidRDefault="00642BD7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trike/>
          <w:sz w:val="24"/>
          <w:szCs w:val="24"/>
        </w:rPr>
      </w:pPr>
    </w:p>
    <w:p w:rsidR="00417F2F" w:rsidRDefault="004F3B8C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Parágrafo </w:t>
      </w:r>
      <w:r w:rsidR="00026451" w:rsidRPr="00E36C19">
        <w:rPr>
          <w:rFonts w:ascii="Arial" w:hAnsi="Arial" w:cs="Arial"/>
          <w:sz w:val="24"/>
          <w:szCs w:val="24"/>
        </w:rPr>
        <w:t xml:space="preserve">único. Os pedidos protocolados junto à ARTESP </w:t>
      </w:r>
      <w:r w:rsidR="00417F2F" w:rsidRPr="00417F2F">
        <w:rPr>
          <w:rFonts w:ascii="Arial" w:hAnsi="Arial" w:cs="Arial"/>
          <w:sz w:val="24"/>
          <w:szCs w:val="24"/>
        </w:rPr>
        <w:t>até 30.12.2016</w:t>
      </w:r>
      <w:r w:rsidR="00026451" w:rsidRPr="00417F2F">
        <w:rPr>
          <w:rFonts w:ascii="Arial" w:hAnsi="Arial" w:cs="Arial"/>
          <w:sz w:val="24"/>
          <w:szCs w:val="24"/>
        </w:rPr>
        <w:t xml:space="preserve"> </w:t>
      </w:r>
      <w:r w:rsidR="00026451" w:rsidRPr="00E36C19">
        <w:rPr>
          <w:rFonts w:ascii="Arial" w:hAnsi="Arial" w:cs="Arial"/>
          <w:sz w:val="24"/>
          <w:szCs w:val="24"/>
        </w:rPr>
        <w:t>estarão sujeitos ao regramento da Portaria</w:t>
      </w:r>
      <w:r w:rsidR="00417F2F">
        <w:rPr>
          <w:rFonts w:ascii="Arial" w:hAnsi="Arial" w:cs="Arial"/>
          <w:sz w:val="24"/>
          <w:szCs w:val="24"/>
        </w:rPr>
        <w:t xml:space="preserve"> ARTESP nº 17, de 24 de setembro de 2007, ainda que o transporte das cargas excepcionais ocorra em data posterior à sua revogação.</w:t>
      </w:r>
    </w:p>
    <w:p w:rsidR="00417F2F" w:rsidRDefault="00417F2F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13322" w:rsidRDefault="00B13322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04D5" w:rsidRDefault="00F204D5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04D5" w:rsidRPr="00F204D5" w:rsidRDefault="00F204D5" w:rsidP="00F204D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204D5">
        <w:rPr>
          <w:rFonts w:ascii="Arial" w:hAnsi="Arial" w:cs="Arial"/>
          <w:b/>
          <w:sz w:val="24"/>
          <w:szCs w:val="24"/>
        </w:rPr>
        <w:t xml:space="preserve">Giovanni </w:t>
      </w:r>
      <w:proofErr w:type="spellStart"/>
      <w:r w:rsidRPr="00F204D5">
        <w:rPr>
          <w:rFonts w:ascii="Arial" w:hAnsi="Arial" w:cs="Arial"/>
          <w:b/>
          <w:sz w:val="24"/>
          <w:szCs w:val="24"/>
        </w:rPr>
        <w:t>Pengue</w:t>
      </w:r>
      <w:proofErr w:type="spellEnd"/>
      <w:r w:rsidRPr="00F204D5">
        <w:rPr>
          <w:rFonts w:ascii="Arial" w:hAnsi="Arial" w:cs="Arial"/>
          <w:b/>
          <w:sz w:val="24"/>
          <w:szCs w:val="24"/>
        </w:rPr>
        <w:t xml:space="preserve"> Filho</w:t>
      </w:r>
    </w:p>
    <w:p w:rsidR="00F204D5" w:rsidRPr="00F204D5" w:rsidRDefault="00F204D5" w:rsidP="00F204D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204D5">
        <w:rPr>
          <w:rFonts w:ascii="Arial" w:hAnsi="Arial" w:cs="Arial"/>
          <w:b/>
          <w:sz w:val="24"/>
          <w:szCs w:val="24"/>
        </w:rPr>
        <w:t>Diretor Geral</w:t>
      </w:r>
    </w:p>
    <w:p w:rsidR="00B13322" w:rsidRPr="00F204D5" w:rsidRDefault="00B13322" w:rsidP="00F204D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13322" w:rsidRDefault="00B13322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2665" w:rsidRDefault="001D2665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2665" w:rsidRDefault="001D2665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2665" w:rsidRDefault="001D2665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76DBC" w:rsidRDefault="00A76DBC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76DBC" w:rsidRDefault="00A76DBC" w:rsidP="00E36C1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76DBC" w:rsidRDefault="00A76DBC" w:rsidP="00780D07">
      <w:pPr>
        <w:tabs>
          <w:tab w:val="left" w:pos="192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57A46" w:rsidRPr="00E36C19" w:rsidRDefault="00780D07" w:rsidP="00780D07">
      <w:pPr>
        <w:tabs>
          <w:tab w:val="left" w:pos="192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softHyphen/>
      </w:r>
      <w:r w:rsidR="00A57A46" w:rsidRPr="00E36C19">
        <w:rPr>
          <w:rFonts w:ascii="Arial" w:hAnsi="Arial" w:cs="Arial"/>
          <w:b/>
          <w:sz w:val="24"/>
          <w:szCs w:val="24"/>
        </w:rPr>
        <w:t>ANEXO I</w:t>
      </w:r>
      <w:r w:rsidR="00C4571E" w:rsidRPr="00E36C19">
        <w:rPr>
          <w:rFonts w:ascii="Arial" w:hAnsi="Arial" w:cs="Arial"/>
          <w:b/>
          <w:sz w:val="24"/>
          <w:szCs w:val="24"/>
        </w:rPr>
        <w:t xml:space="preserve"> – Relatório de Acompanhamento de Cargas E</w:t>
      </w:r>
      <w:r w:rsidR="00AF53A5">
        <w:rPr>
          <w:rFonts w:ascii="Arial" w:hAnsi="Arial" w:cs="Arial"/>
          <w:b/>
          <w:sz w:val="24"/>
          <w:szCs w:val="24"/>
        </w:rPr>
        <w:t>xcepcionais</w:t>
      </w:r>
      <w:r w:rsidR="00C4571E" w:rsidRPr="00E36C19">
        <w:rPr>
          <w:rFonts w:ascii="Arial" w:hAnsi="Arial" w:cs="Arial"/>
          <w:b/>
          <w:sz w:val="24"/>
          <w:szCs w:val="24"/>
        </w:rPr>
        <w:t>- RACE</w:t>
      </w:r>
    </w:p>
    <w:p w:rsidR="00C4571E" w:rsidRPr="00E36C19" w:rsidRDefault="00C4571E" w:rsidP="006C7DA6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2104"/>
        <w:gridCol w:w="589"/>
        <w:gridCol w:w="993"/>
        <w:gridCol w:w="1197"/>
        <w:gridCol w:w="645"/>
        <w:gridCol w:w="1985"/>
      </w:tblGrid>
      <w:tr w:rsidR="00C4571E" w:rsidRPr="00E36C19" w:rsidTr="003C2F3B">
        <w:trPr>
          <w:trHeight w:val="458"/>
        </w:trPr>
        <w:tc>
          <w:tcPr>
            <w:tcW w:w="6521" w:type="dxa"/>
            <w:gridSpan w:val="4"/>
            <w:shd w:val="clear" w:color="auto" w:fill="D0CECE" w:themeFill="background2" w:themeFillShade="E6"/>
          </w:tcPr>
          <w:p w:rsidR="00C4571E" w:rsidRPr="00E36C19" w:rsidRDefault="00C4571E" w:rsidP="00AF53A5">
            <w:pPr>
              <w:jc w:val="center"/>
              <w:rPr>
                <w:b/>
              </w:rPr>
            </w:pPr>
            <w:r w:rsidRPr="00E36C19">
              <w:rPr>
                <w:b/>
              </w:rPr>
              <w:t xml:space="preserve">Relatório de Acompanhamento </w:t>
            </w:r>
            <w:r w:rsidR="00B82E42" w:rsidRPr="00E36C19">
              <w:rPr>
                <w:b/>
              </w:rPr>
              <w:t>d</w:t>
            </w:r>
            <w:r w:rsidRPr="00E36C19">
              <w:rPr>
                <w:b/>
              </w:rPr>
              <w:t>e Cargas E</w:t>
            </w:r>
            <w:r w:rsidR="00AF53A5">
              <w:rPr>
                <w:b/>
              </w:rPr>
              <w:t>xcepcionais</w:t>
            </w:r>
            <w:r w:rsidRPr="00E36C19">
              <w:rPr>
                <w:b/>
              </w:rPr>
              <w:t xml:space="preserve"> - RACE</w:t>
            </w:r>
          </w:p>
        </w:tc>
        <w:tc>
          <w:tcPr>
            <w:tcW w:w="2190" w:type="dxa"/>
            <w:gridSpan w:val="2"/>
            <w:shd w:val="clear" w:color="auto" w:fill="D0CECE" w:themeFill="background2" w:themeFillShade="E6"/>
          </w:tcPr>
          <w:p w:rsidR="00C4571E" w:rsidRPr="003C2F3B" w:rsidRDefault="00C4571E" w:rsidP="004E0D01">
            <w:pPr>
              <w:jc w:val="center"/>
              <w:rPr>
                <w:b/>
              </w:rPr>
            </w:pPr>
            <w:r w:rsidRPr="003C2F3B">
              <w:rPr>
                <w:b/>
              </w:rPr>
              <w:t>RACE n°</w:t>
            </w:r>
          </w:p>
        </w:tc>
        <w:tc>
          <w:tcPr>
            <w:tcW w:w="2630" w:type="dxa"/>
            <w:gridSpan w:val="2"/>
            <w:shd w:val="clear" w:color="auto" w:fill="D0CECE" w:themeFill="background2" w:themeFillShade="E6"/>
          </w:tcPr>
          <w:p w:rsidR="00C4571E" w:rsidRPr="003C2F3B" w:rsidRDefault="00C4571E" w:rsidP="004E0D01">
            <w:pPr>
              <w:jc w:val="center"/>
              <w:rPr>
                <w:b/>
              </w:rPr>
            </w:pPr>
            <w:r w:rsidRPr="003C2F3B">
              <w:rPr>
                <w:b/>
              </w:rPr>
              <w:t>AET n°</w:t>
            </w:r>
          </w:p>
        </w:tc>
      </w:tr>
      <w:tr w:rsidR="00C4571E" w:rsidRPr="00E36C19" w:rsidTr="004E0D01">
        <w:trPr>
          <w:trHeight w:val="488"/>
        </w:trPr>
        <w:tc>
          <w:tcPr>
            <w:tcW w:w="6521" w:type="dxa"/>
            <w:gridSpan w:val="4"/>
          </w:tcPr>
          <w:p w:rsidR="00C4571E" w:rsidRPr="00E36C19" w:rsidRDefault="00C4571E" w:rsidP="004E0D01">
            <w:pPr>
              <w:rPr>
                <w:sz w:val="20"/>
                <w:szCs w:val="20"/>
              </w:rPr>
            </w:pPr>
            <w:r w:rsidRPr="00E36C19">
              <w:rPr>
                <w:sz w:val="20"/>
                <w:szCs w:val="20"/>
              </w:rPr>
              <w:t>Empresa / Solicitante</w:t>
            </w:r>
            <w:r w:rsidR="00285D42" w:rsidRPr="00E36C19">
              <w:rPr>
                <w:sz w:val="20"/>
                <w:szCs w:val="20"/>
              </w:rPr>
              <w:t>:</w:t>
            </w:r>
          </w:p>
        </w:tc>
        <w:tc>
          <w:tcPr>
            <w:tcW w:w="4820" w:type="dxa"/>
            <w:gridSpan w:val="4"/>
            <w:vMerge w:val="restart"/>
          </w:tcPr>
          <w:p w:rsidR="00C4571E" w:rsidRPr="00E36C19" w:rsidRDefault="00C4571E" w:rsidP="004E0D01">
            <w:pPr>
              <w:rPr>
                <w:sz w:val="20"/>
                <w:szCs w:val="20"/>
              </w:rPr>
            </w:pPr>
            <w:r w:rsidRPr="00E36C19">
              <w:rPr>
                <w:sz w:val="20"/>
                <w:szCs w:val="20"/>
              </w:rPr>
              <w:t>Execução do Transporte:</w:t>
            </w:r>
          </w:p>
          <w:p w:rsidR="00C4571E" w:rsidRPr="00E36C19" w:rsidRDefault="00C4571E" w:rsidP="004E0D01">
            <w:pPr>
              <w:rPr>
                <w:sz w:val="20"/>
                <w:szCs w:val="20"/>
              </w:rPr>
            </w:pPr>
          </w:p>
          <w:p w:rsidR="00C4571E" w:rsidRPr="00E36C19" w:rsidRDefault="00C4571E" w:rsidP="004E0D01">
            <w:pPr>
              <w:rPr>
                <w:sz w:val="20"/>
                <w:szCs w:val="20"/>
              </w:rPr>
            </w:pPr>
            <w:r w:rsidRPr="00E36C19">
              <w:rPr>
                <w:sz w:val="20"/>
                <w:szCs w:val="20"/>
              </w:rPr>
              <w:t xml:space="preserve">Data: </w:t>
            </w:r>
          </w:p>
          <w:p w:rsidR="00C4571E" w:rsidRPr="00E36C19" w:rsidRDefault="00C4571E" w:rsidP="004E0D01">
            <w:pPr>
              <w:rPr>
                <w:sz w:val="20"/>
                <w:szCs w:val="20"/>
              </w:rPr>
            </w:pPr>
          </w:p>
          <w:p w:rsidR="00C4571E" w:rsidRPr="00E36C19" w:rsidRDefault="007F1B9A" w:rsidP="004E0D0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141604</wp:posOffset>
                      </wp:positionV>
                      <wp:extent cx="254635" cy="0"/>
                      <wp:effectExtent l="0" t="0" r="31115" b="19050"/>
                      <wp:wrapNone/>
                      <wp:docPr id="10" name="Conector ret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46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51DC807" id="Conector reto 10" o:spid="_x0000_s1026" style="position:absolute;z-index:2516664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85.9pt,11.15pt" to="105.9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142239</wp:posOffset>
                      </wp:positionV>
                      <wp:extent cx="233680" cy="0"/>
                      <wp:effectExtent l="0" t="0" r="33020" b="19050"/>
                      <wp:wrapNone/>
                      <wp:docPr id="9" name="Conector ret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336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81DD7E4" id="Conector reto 9" o:spid="_x0000_s1026" style="position:absolute;z-index:2516654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60.8pt,11.2pt" to="79.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2504440</wp:posOffset>
                      </wp:positionH>
                      <wp:positionV relativeFrom="paragraph">
                        <wp:posOffset>130809</wp:posOffset>
                      </wp:positionV>
                      <wp:extent cx="297180" cy="0"/>
                      <wp:effectExtent l="0" t="0" r="26670" b="19050"/>
                      <wp:wrapNone/>
                      <wp:docPr id="13" name="Conector ret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971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2DB5880" id="Conector reto 13" o:spid="_x0000_s1026" style="position:absolute;z-index:2516684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97.2pt,10.3pt" to="220.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130809</wp:posOffset>
                      </wp:positionV>
                      <wp:extent cx="244475" cy="0"/>
                      <wp:effectExtent l="0" t="0" r="22225" b="19050"/>
                      <wp:wrapNone/>
                      <wp:docPr id="11" name="Conector re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44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CE4CA37" id="Conector reto 11" o:spid="_x0000_s1026" style="position:absolute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71.25pt,10.3pt" to="190.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285D42" w:rsidRPr="00E36C19">
              <w:rPr>
                <w:sz w:val="20"/>
                <w:szCs w:val="20"/>
              </w:rPr>
              <w:t>Hora de iní</w:t>
            </w:r>
            <w:r w:rsidR="00C4571E" w:rsidRPr="00E36C19">
              <w:rPr>
                <w:sz w:val="20"/>
                <w:szCs w:val="20"/>
              </w:rPr>
              <w:t>cio</w:t>
            </w:r>
            <w:proofErr w:type="gramStart"/>
            <w:r w:rsidR="00C4571E" w:rsidRPr="00E36C19">
              <w:rPr>
                <w:sz w:val="20"/>
                <w:szCs w:val="20"/>
              </w:rPr>
              <w:t>:        :</w:t>
            </w:r>
            <w:proofErr w:type="gramEnd"/>
            <w:r w:rsidR="00C4571E" w:rsidRPr="00E36C19">
              <w:rPr>
                <w:sz w:val="20"/>
                <w:szCs w:val="20"/>
              </w:rPr>
              <w:t xml:space="preserve">           </w:t>
            </w:r>
            <w:proofErr w:type="spellStart"/>
            <w:r w:rsidR="00C4571E" w:rsidRPr="00E36C19">
              <w:rPr>
                <w:sz w:val="20"/>
                <w:szCs w:val="20"/>
              </w:rPr>
              <w:t>h</w:t>
            </w:r>
            <w:r w:rsidR="00C26F23">
              <w:rPr>
                <w:sz w:val="20"/>
                <w:szCs w:val="20"/>
              </w:rPr>
              <w:t>s</w:t>
            </w:r>
            <w:proofErr w:type="spellEnd"/>
            <w:r w:rsidR="00C4571E" w:rsidRPr="00E36C19">
              <w:rPr>
                <w:sz w:val="20"/>
                <w:szCs w:val="20"/>
              </w:rPr>
              <w:t xml:space="preserve">      Hora final           :           </w:t>
            </w:r>
            <w:proofErr w:type="spellStart"/>
            <w:r w:rsidR="00C4571E" w:rsidRPr="00E36C19">
              <w:rPr>
                <w:sz w:val="20"/>
                <w:szCs w:val="20"/>
              </w:rPr>
              <w:t>h</w:t>
            </w:r>
            <w:r w:rsidR="00C26F23">
              <w:rPr>
                <w:sz w:val="20"/>
                <w:szCs w:val="20"/>
              </w:rPr>
              <w:t>s</w:t>
            </w:r>
            <w:proofErr w:type="spellEnd"/>
          </w:p>
          <w:p w:rsidR="00C4571E" w:rsidRPr="00E36C19" w:rsidRDefault="00C4571E" w:rsidP="004E0D01">
            <w:pPr>
              <w:rPr>
                <w:sz w:val="20"/>
                <w:szCs w:val="20"/>
              </w:rPr>
            </w:pPr>
          </w:p>
          <w:p w:rsidR="00C4571E" w:rsidRPr="00E36C19" w:rsidRDefault="007F1B9A" w:rsidP="004E0D0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108584</wp:posOffset>
                      </wp:positionV>
                      <wp:extent cx="254635" cy="0"/>
                      <wp:effectExtent l="0" t="0" r="31115" b="19050"/>
                      <wp:wrapNone/>
                      <wp:docPr id="15" name="Conector ret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46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756E648" id="Conector reto 15" o:spid="_x0000_s1026" style="position:absolute;z-index:2516705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85.9pt,8.55pt" to="105.9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108584</wp:posOffset>
                      </wp:positionV>
                      <wp:extent cx="297180" cy="0"/>
                      <wp:effectExtent l="0" t="0" r="26670" b="19050"/>
                      <wp:wrapNone/>
                      <wp:docPr id="14" name="Conector ret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971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D0182CE" id="Conector reto 14" o:spid="_x0000_s1026" style="position:absolute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51.6pt,8.55pt" to="7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C4571E" w:rsidRPr="00E36C19">
              <w:rPr>
                <w:sz w:val="20"/>
                <w:szCs w:val="20"/>
              </w:rPr>
              <w:t xml:space="preserve">Origem: </w:t>
            </w:r>
            <w:r w:rsidR="00D97AD7" w:rsidRPr="00E36C19">
              <w:rPr>
                <w:sz w:val="20"/>
                <w:szCs w:val="20"/>
              </w:rPr>
              <w:t>k</w:t>
            </w:r>
            <w:r w:rsidR="00C4571E" w:rsidRPr="00E36C19">
              <w:rPr>
                <w:sz w:val="20"/>
                <w:szCs w:val="20"/>
              </w:rPr>
              <w:t>m             +           m        Sentido:</w:t>
            </w:r>
          </w:p>
          <w:p w:rsidR="00C4571E" w:rsidRPr="00E36C19" w:rsidRDefault="00C4571E" w:rsidP="004E0D01">
            <w:pPr>
              <w:rPr>
                <w:sz w:val="20"/>
                <w:szCs w:val="20"/>
              </w:rPr>
            </w:pPr>
          </w:p>
          <w:p w:rsidR="00C4571E" w:rsidRPr="00E36C19" w:rsidRDefault="007F1B9A" w:rsidP="00D97AD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110489</wp:posOffset>
                      </wp:positionV>
                      <wp:extent cx="297180" cy="0"/>
                      <wp:effectExtent l="0" t="0" r="26670" b="19050"/>
                      <wp:wrapNone/>
                      <wp:docPr id="17" name="Conector ret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971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6A3A0AF" id="Conector reto 17" o:spid="_x0000_s1026" style="position:absolute;z-index:2516715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56.2pt,8.7pt" to="79.6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110489</wp:posOffset>
                      </wp:positionV>
                      <wp:extent cx="254635" cy="0"/>
                      <wp:effectExtent l="0" t="0" r="31115" b="19050"/>
                      <wp:wrapNone/>
                      <wp:docPr id="18" name="Conector ret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46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0B96C20" id="Conector reto 18" o:spid="_x0000_s1026" style="position:absolute;z-index:2516725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86.15pt,8.7pt" to="106.2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C4571E" w:rsidRPr="00E36C19">
              <w:rPr>
                <w:sz w:val="20"/>
                <w:szCs w:val="20"/>
              </w:rPr>
              <w:t xml:space="preserve">Destino: </w:t>
            </w:r>
            <w:r w:rsidR="00D97AD7" w:rsidRPr="00E36C19">
              <w:rPr>
                <w:sz w:val="20"/>
                <w:szCs w:val="20"/>
              </w:rPr>
              <w:t>k</w:t>
            </w:r>
            <w:r w:rsidR="00C4571E" w:rsidRPr="00E36C19">
              <w:rPr>
                <w:sz w:val="20"/>
                <w:szCs w:val="20"/>
              </w:rPr>
              <w:t>m             +           m       Sentido:</w:t>
            </w:r>
          </w:p>
        </w:tc>
      </w:tr>
      <w:tr w:rsidR="00C4571E" w:rsidRPr="00E36C19" w:rsidTr="004E0D01">
        <w:trPr>
          <w:trHeight w:val="976"/>
        </w:trPr>
        <w:tc>
          <w:tcPr>
            <w:tcW w:w="6521" w:type="dxa"/>
            <w:gridSpan w:val="4"/>
          </w:tcPr>
          <w:p w:rsidR="00C4571E" w:rsidRPr="00D46C8A" w:rsidRDefault="007F1B9A" w:rsidP="004E0D01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122554</wp:posOffset>
                      </wp:positionV>
                      <wp:extent cx="1297305" cy="0"/>
                      <wp:effectExtent l="0" t="0" r="36195" b="19050"/>
                      <wp:wrapNone/>
                      <wp:docPr id="2" name="Conector re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973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A5C081D" id="Conector reto 1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65.65pt,9.65pt" to="167.8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C4571E" w:rsidRPr="00D46C8A">
              <w:rPr>
                <w:b/>
                <w:sz w:val="20"/>
                <w:szCs w:val="20"/>
              </w:rPr>
              <w:t xml:space="preserve">Agenda de n° </w:t>
            </w:r>
          </w:p>
          <w:p w:rsidR="00C4571E" w:rsidRPr="00E36C19" w:rsidRDefault="00C4571E" w:rsidP="004E0D01">
            <w:pPr>
              <w:rPr>
                <w:sz w:val="20"/>
                <w:szCs w:val="20"/>
              </w:rPr>
            </w:pPr>
          </w:p>
          <w:p w:rsidR="00C4571E" w:rsidRPr="00E36C19" w:rsidRDefault="007F1B9A" w:rsidP="004E0D0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3365500</wp:posOffset>
                      </wp:positionH>
                      <wp:positionV relativeFrom="paragraph">
                        <wp:posOffset>136524</wp:posOffset>
                      </wp:positionV>
                      <wp:extent cx="403860" cy="0"/>
                      <wp:effectExtent l="0" t="0" r="34290" b="19050"/>
                      <wp:wrapNone/>
                      <wp:docPr id="7" name="Conector re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038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6E240CD" id="Conector reto 7" o:spid="_x0000_s1026" style="position:absolute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65pt,10.75pt" to="296.8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1753870</wp:posOffset>
                      </wp:positionH>
                      <wp:positionV relativeFrom="paragraph">
                        <wp:posOffset>135889</wp:posOffset>
                      </wp:positionV>
                      <wp:extent cx="287020" cy="0"/>
                      <wp:effectExtent l="0" t="0" r="36830" b="19050"/>
                      <wp:wrapNone/>
                      <wp:docPr id="5" name="Conector re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870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F39E383" id="Conector reto 5" o:spid="_x0000_s1026" style="position:absolute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138.1pt,10.7pt" to="160.7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135889</wp:posOffset>
                      </wp:positionV>
                      <wp:extent cx="254635" cy="0"/>
                      <wp:effectExtent l="0" t="0" r="31115" b="19050"/>
                      <wp:wrapNone/>
                      <wp:docPr id="1" name="Conector re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46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A9250B7" id="Conector reto 4" o:spid="_x0000_s1026" style="position:absolute;z-index:2516613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108.8pt,10.7pt" to="128.8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137159</wp:posOffset>
                      </wp:positionV>
                      <wp:extent cx="436245" cy="0"/>
                      <wp:effectExtent l="0" t="0" r="20955" b="19050"/>
                      <wp:wrapNone/>
                      <wp:docPr id="6" name="Conector re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3624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25B8C24" id="Conector reto 6" o:spid="_x0000_s1026" style="position:absolute;z-index:2516633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21pt,10.8pt" to="255.3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137159</wp:posOffset>
                      </wp:positionV>
                      <wp:extent cx="233680" cy="0"/>
                      <wp:effectExtent l="0" t="0" r="33020" b="19050"/>
                      <wp:wrapNone/>
                      <wp:docPr id="3" name="Conector re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336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D39253C" id="Conector reto 3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86.2pt,10.8pt" to="104.6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C4571E" w:rsidRPr="00E36C19">
              <w:rPr>
                <w:sz w:val="20"/>
                <w:szCs w:val="20"/>
              </w:rPr>
              <w:t xml:space="preserve">Agendamento </w:t>
            </w:r>
            <w:proofErr w:type="gramStart"/>
            <w:r w:rsidR="00C4571E" w:rsidRPr="00E36C19">
              <w:rPr>
                <w:sz w:val="20"/>
                <w:szCs w:val="20"/>
              </w:rPr>
              <w:t>p/:</w:t>
            </w:r>
            <w:proofErr w:type="gramEnd"/>
            <w:r w:rsidR="00C4571E" w:rsidRPr="00E36C19">
              <w:rPr>
                <w:sz w:val="20"/>
                <w:szCs w:val="20"/>
              </w:rPr>
              <w:t xml:space="preserve">               /         /                           Hora:                 :                 </w:t>
            </w:r>
            <w:proofErr w:type="spellStart"/>
            <w:r w:rsidR="00C4571E" w:rsidRPr="00E36C19">
              <w:rPr>
                <w:sz w:val="20"/>
                <w:szCs w:val="20"/>
              </w:rPr>
              <w:t>h</w:t>
            </w:r>
            <w:r w:rsidR="00C26F23">
              <w:rPr>
                <w:sz w:val="20"/>
                <w:szCs w:val="20"/>
              </w:rPr>
              <w:t>s</w:t>
            </w:r>
            <w:proofErr w:type="spellEnd"/>
          </w:p>
          <w:p w:rsidR="00C4571E" w:rsidRPr="00E36C19" w:rsidRDefault="00C4571E" w:rsidP="004E0D01">
            <w:pPr>
              <w:rPr>
                <w:sz w:val="20"/>
                <w:szCs w:val="20"/>
              </w:rPr>
            </w:pPr>
          </w:p>
          <w:p w:rsidR="00C4571E" w:rsidRPr="00E36C19" w:rsidRDefault="00C4571E" w:rsidP="004E0D01">
            <w:pPr>
              <w:rPr>
                <w:sz w:val="20"/>
                <w:szCs w:val="20"/>
              </w:rPr>
            </w:pPr>
            <w:r w:rsidRPr="00E36C19">
              <w:rPr>
                <w:sz w:val="20"/>
                <w:szCs w:val="20"/>
              </w:rPr>
              <w:t>TAP: R$</w:t>
            </w:r>
          </w:p>
          <w:p w:rsidR="00C4571E" w:rsidRPr="00E36C19" w:rsidRDefault="00C4571E" w:rsidP="004E0D01">
            <w:pPr>
              <w:rPr>
                <w:sz w:val="20"/>
                <w:szCs w:val="20"/>
              </w:rPr>
            </w:pPr>
          </w:p>
          <w:p w:rsidR="00C4571E" w:rsidRPr="00E36C19" w:rsidRDefault="00C4571E" w:rsidP="004E0D01">
            <w:pPr>
              <w:rPr>
                <w:sz w:val="20"/>
                <w:szCs w:val="20"/>
              </w:rPr>
            </w:pPr>
            <w:r w:rsidRPr="00E36C19">
              <w:rPr>
                <w:sz w:val="20"/>
                <w:szCs w:val="20"/>
              </w:rPr>
              <w:t>Serviços Operacionais: R$</w:t>
            </w:r>
          </w:p>
        </w:tc>
        <w:tc>
          <w:tcPr>
            <w:tcW w:w="4820" w:type="dxa"/>
            <w:gridSpan w:val="4"/>
            <w:vMerge/>
          </w:tcPr>
          <w:p w:rsidR="00C4571E" w:rsidRPr="00E36C19" w:rsidRDefault="00C4571E" w:rsidP="004E0D01">
            <w:pPr>
              <w:rPr>
                <w:sz w:val="20"/>
                <w:szCs w:val="20"/>
              </w:rPr>
            </w:pPr>
          </w:p>
        </w:tc>
      </w:tr>
      <w:tr w:rsidR="00C4571E" w:rsidRPr="00E36C19" w:rsidTr="003C2F3B">
        <w:trPr>
          <w:trHeight w:val="277"/>
        </w:trPr>
        <w:tc>
          <w:tcPr>
            <w:tcW w:w="11341" w:type="dxa"/>
            <w:gridSpan w:val="8"/>
            <w:shd w:val="clear" w:color="auto" w:fill="D0CECE" w:themeFill="background2" w:themeFillShade="E6"/>
          </w:tcPr>
          <w:p w:rsidR="00C4571E" w:rsidRPr="003C2F3B" w:rsidRDefault="00C4571E" w:rsidP="004E0D01">
            <w:pPr>
              <w:jc w:val="center"/>
              <w:rPr>
                <w:b/>
              </w:rPr>
            </w:pPr>
            <w:r w:rsidRPr="003C2F3B">
              <w:rPr>
                <w:b/>
              </w:rPr>
              <w:t>Acompanhamento Operacional</w:t>
            </w:r>
          </w:p>
        </w:tc>
      </w:tr>
      <w:tr w:rsidR="00C4571E" w:rsidRPr="00E36C19" w:rsidTr="003C2F3B">
        <w:tc>
          <w:tcPr>
            <w:tcW w:w="5932" w:type="dxa"/>
            <w:gridSpan w:val="3"/>
            <w:shd w:val="clear" w:color="auto" w:fill="D0CECE" w:themeFill="background2" w:themeFillShade="E6"/>
          </w:tcPr>
          <w:p w:rsidR="00C4571E" w:rsidRPr="00E36C19" w:rsidRDefault="00BA0E03" w:rsidP="00BA0E03">
            <w:pPr>
              <w:tabs>
                <w:tab w:val="left" w:pos="1158"/>
                <w:tab w:val="center" w:pos="2858"/>
              </w:tabs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C4571E" w:rsidRPr="00E36C19">
              <w:rPr>
                <w:b/>
              </w:rPr>
              <w:t>Recursos Materiais</w:t>
            </w:r>
          </w:p>
        </w:tc>
        <w:tc>
          <w:tcPr>
            <w:tcW w:w="5409" w:type="dxa"/>
            <w:gridSpan w:val="5"/>
            <w:shd w:val="clear" w:color="auto" w:fill="D0CECE" w:themeFill="background2" w:themeFillShade="E6"/>
          </w:tcPr>
          <w:p w:rsidR="00C4571E" w:rsidRPr="00E36C19" w:rsidRDefault="00C4571E" w:rsidP="004E0D01">
            <w:pPr>
              <w:jc w:val="center"/>
              <w:rPr>
                <w:b/>
              </w:rPr>
            </w:pPr>
            <w:r w:rsidRPr="00E36C19">
              <w:rPr>
                <w:b/>
              </w:rPr>
              <w:t>Recursos Humanos</w:t>
            </w:r>
          </w:p>
        </w:tc>
      </w:tr>
      <w:tr w:rsidR="00C4571E" w:rsidRPr="00E36C19" w:rsidTr="003C2F3B">
        <w:trPr>
          <w:trHeight w:val="272"/>
        </w:trPr>
        <w:tc>
          <w:tcPr>
            <w:tcW w:w="1844" w:type="dxa"/>
            <w:shd w:val="clear" w:color="auto" w:fill="D0CECE" w:themeFill="background2" w:themeFillShade="E6"/>
          </w:tcPr>
          <w:p w:rsidR="00C4571E" w:rsidRPr="00E36C19" w:rsidRDefault="007F1B9A" w:rsidP="004E0D01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7620</wp:posOffset>
                      </wp:positionV>
                      <wp:extent cx="1163955" cy="327660"/>
                      <wp:effectExtent l="0" t="0" r="17145" b="34290"/>
                      <wp:wrapNone/>
                      <wp:docPr id="19" name="Conector ret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63955" cy="3276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24D59D0" id="Conector reto 1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pt,.6pt" to="86.1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088" w:type="dxa"/>
            <w:gridSpan w:val="2"/>
            <w:shd w:val="clear" w:color="auto" w:fill="D0CECE" w:themeFill="background2" w:themeFillShade="E6"/>
          </w:tcPr>
          <w:p w:rsidR="00C4571E" w:rsidRPr="00E36C19" w:rsidRDefault="007F1B9A" w:rsidP="00BA0E03">
            <w:pPr>
              <w:tabs>
                <w:tab w:val="right" w:pos="3872"/>
              </w:tabs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2511425</wp:posOffset>
                      </wp:positionH>
                      <wp:positionV relativeFrom="paragraph">
                        <wp:posOffset>7620</wp:posOffset>
                      </wp:positionV>
                      <wp:extent cx="1008380" cy="327660"/>
                      <wp:effectExtent l="0" t="0" r="20320" b="34290"/>
                      <wp:wrapNone/>
                      <wp:docPr id="24" name="Conector ret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08380" cy="3276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F10D14A" id="Conector reto 24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75pt,.6pt" to="277.1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BA0E03">
              <w:rPr>
                <w:noProof/>
                <w:lang w:eastAsia="pt-BR"/>
              </w:rPr>
              <w:tab/>
            </w:r>
          </w:p>
          <w:p w:rsidR="00C4571E" w:rsidRPr="00E36C19" w:rsidRDefault="00285D42" w:rsidP="004E0D01">
            <w:pPr>
              <w:jc w:val="center"/>
            </w:pPr>
            <w:r w:rsidRPr="00E36C19">
              <w:rPr>
                <w:noProof/>
                <w:lang w:eastAsia="pt-BR"/>
              </w:rPr>
              <w:t>Concessionária</w:t>
            </w:r>
          </w:p>
        </w:tc>
        <w:tc>
          <w:tcPr>
            <w:tcW w:w="1582" w:type="dxa"/>
            <w:gridSpan w:val="2"/>
            <w:shd w:val="clear" w:color="auto" w:fill="D0CECE" w:themeFill="background2" w:themeFillShade="E6"/>
          </w:tcPr>
          <w:p w:rsidR="00C4571E" w:rsidRPr="00E36C19" w:rsidRDefault="00C4571E" w:rsidP="004E0D01"/>
        </w:tc>
        <w:tc>
          <w:tcPr>
            <w:tcW w:w="3827" w:type="dxa"/>
            <w:gridSpan w:val="3"/>
            <w:shd w:val="clear" w:color="auto" w:fill="D0CECE" w:themeFill="background2" w:themeFillShade="E6"/>
          </w:tcPr>
          <w:p w:rsidR="00C4571E" w:rsidRPr="00E36C19" w:rsidRDefault="00C4571E" w:rsidP="004E0D01">
            <w:pPr>
              <w:rPr>
                <w:noProof/>
                <w:lang w:eastAsia="pt-BR"/>
              </w:rPr>
            </w:pPr>
          </w:p>
          <w:p w:rsidR="00C4571E" w:rsidRPr="00E36C19" w:rsidRDefault="00285D42" w:rsidP="004E0D01">
            <w:pPr>
              <w:jc w:val="center"/>
            </w:pPr>
            <w:r w:rsidRPr="00E36C19">
              <w:rPr>
                <w:noProof/>
                <w:lang w:eastAsia="pt-BR"/>
              </w:rPr>
              <w:t>Concessionária</w:t>
            </w:r>
          </w:p>
        </w:tc>
      </w:tr>
      <w:tr w:rsidR="00C4571E" w:rsidRPr="00E36C19" w:rsidTr="004E0D01">
        <w:tc>
          <w:tcPr>
            <w:tcW w:w="1844" w:type="dxa"/>
          </w:tcPr>
          <w:p w:rsidR="00C4571E" w:rsidRPr="00E36C19" w:rsidRDefault="00C4571E" w:rsidP="004E0D01">
            <w:r w:rsidRPr="00E36C19">
              <w:t>Tipo</w:t>
            </w:r>
          </w:p>
        </w:tc>
        <w:tc>
          <w:tcPr>
            <w:tcW w:w="1984" w:type="dxa"/>
          </w:tcPr>
          <w:p w:rsidR="00C4571E" w:rsidRPr="00E36C19" w:rsidRDefault="00C4571E" w:rsidP="004E0D01">
            <w:r w:rsidRPr="00E36C19">
              <w:t>Previsto</w:t>
            </w:r>
          </w:p>
        </w:tc>
        <w:tc>
          <w:tcPr>
            <w:tcW w:w="2104" w:type="dxa"/>
          </w:tcPr>
          <w:p w:rsidR="00C4571E" w:rsidRPr="00E36C19" w:rsidRDefault="00C4571E" w:rsidP="004E0D01">
            <w:r w:rsidRPr="00E36C19">
              <w:t>Utilizado</w:t>
            </w:r>
          </w:p>
        </w:tc>
        <w:tc>
          <w:tcPr>
            <w:tcW w:w="1582" w:type="dxa"/>
            <w:gridSpan w:val="2"/>
          </w:tcPr>
          <w:p w:rsidR="00C4571E" w:rsidRPr="00E36C19" w:rsidRDefault="00C4571E" w:rsidP="004E0D01">
            <w:r w:rsidRPr="00E36C19">
              <w:t>Tipo</w:t>
            </w:r>
          </w:p>
        </w:tc>
        <w:tc>
          <w:tcPr>
            <w:tcW w:w="1842" w:type="dxa"/>
            <w:gridSpan w:val="2"/>
          </w:tcPr>
          <w:p w:rsidR="00C4571E" w:rsidRPr="00E36C19" w:rsidRDefault="00A402EE" w:rsidP="004E0D01">
            <w:r>
              <w:t>Previsto</w:t>
            </w:r>
          </w:p>
        </w:tc>
        <w:tc>
          <w:tcPr>
            <w:tcW w:w="1985" w:type="dxa"/>
          </w:tcPr>
          <w:p w:rsidR="00C4571E" w:rsidRPr="00E36C19" w:rsidRDefault="00C4571E" w:rsidP="004E0D01">
            <w:r w:rsidRPr="00E36C19">
              <w:t>Utilizado</w:t>
            </w:r>
          </w:p>
        </w:tc>
      </w:tr>
      <w:tr w:rsidR="00C4571E" w:rsidRPr="00E36C19" w:rsidTr="004E0D01">
        <w:tc>
          <w:tcPr>
            <w:tcW w:w="1844" w:type="dxa"/>
          </w:tcPr>
          <w:p w:rsidR="00C4571E" w:rsidRPr="00E36C19" w:rsidRDefault="00C4571E" w:rsidP="004E0D01"/>
        </w:tc>
        <w:tc>
          <w:tcPr>
            <w:tcW w:w="1984" w:type="dxa"/>
          </w:tcPr>
          <w:p w:rsidR="00C4571E" w:rsidRPr="00E36C19" w:rsidRDefault="00C4571E" w:rsidP="004E0D01"/>
        </w:tc>
        <w:tc>
          <w:tcPr>
            <w:tcW w:w="2104" w:type="dxa"/>
          </w:tcPr>
          <w:p w:rsidR="00C4571E" w:rsidRPr="00E36C19" w:rsidRDefault="00C4571E" w:rsidP="004E0D01"/>
        </w:tc>
        <w:tc>
          <w:tcPr>
            <w:tcW w:w="1582" w:type="dxa"/>
            <w:gridSpan w:val="2"/>
          </w:tcPr>
          <w:p w:rsidR="00C4571E" w:rsidRPr="00E36C19" w:rsidRDefault="00C4571E" w:rsidP="004E0D01"/>
        </w:tc>
        <w:tc>
          <w:tcPr>
            <w:tcW w:w="1842" w:type="dxa"/>
            <w:gridSpan w:val="2"/>
          </w:tcPr>
          <w:p w:rsidR="00C4571E" w:rsidRPr="00E36C19" w:rsidRDefault="00C4571E" w:rsidP="004E0D01"/>
        </w:tc>
        <w:tc>
          <w:tcPr>
            <w:tcW w:w="1985" w:type="dxa"/>
          </w:tcPr>
          <w:p w:rsidR="00C4571E" w:rsidRPr="00E36C19" w:rsidRDefault="00C4571E" w:rsidP="004E0D01"/>
        </w:tc>
      </w:tr>
      <w:tr w:rsidR="00C4571E" w:rsidRPr="00E36C19" w:rsidTr="004E0D01">
        <w:tc>
          <w:tcPr>
            <w:tcW w:w="1844" w:type="dxa"/>
          </w:tcPr>
          <w:p w:rsidR="00C4571E" w:rsidRPr="00E36C19" w:rsidRDefault="00C4571E" w:rsidP="004E0D01"/>
        </w:tc>
        <w:tc>
          <w:tcPr>
            <w:tcW w:w="1984" w:type="dxa"/>
          </w:tcPr>
          <w:p w:rsidR="00C4571E" w:rsidRPr="00E36C19" w:rsidRDefault="00C4571E" w:rsidP="004E0D01"/>
        </w:tc>
        <w:tc>
          <w:tcPr>
            <w:tcW w:w="2104" w:type="dxa"/>
          </w:tcPr>
          <w:p w:rsidR="00C4571E" w:rsidRPr="00E36C19" w:rsidRDefault="00C4571E" w:rsidP="004E0D01"/>
        </w:tc>
        <w:tc>
          <w:tcPr>
            <w:tcW w:w="1582" w:type="dxa"/>
            <w:gridSpan w:val="2"/>
          </w:tcPr>
          <w:p w:rsidR="00C4571E" w:rsidRPr="00E36C19" w:rsidRDefault="00C4571E" w:rsidP="004E0D01"/>
        </w:tc>
        <w:tc>
          <w:tcPr>
            <w:tcW w:w="1842" w:type="dxa"/>
            <w:gridSpan w:val="2"/>
          </w:tcPr>
          <w:p w:rsidR="00C4571E" w:rsidRPr="00E36C19" w:rsidRDefault="00C4571E" w:rsidP="004E0D01"/>
        </w:tc>
        <w:tc>
          <w:tcPr>
            <w:tcW w:w="1985" w:type="dxa"/>
          </w:tcPr>
          <w:p w:rsidR="00C4571E" w:rsidRPr="00E36C19" w:rsidRDefault="00C4571E" w:rsidP="004E0D01"/>
        </w:tc>
      </w:tr>
      <w:tr w:rsidR="00C4571E" w:rsidRPr="00E36C19" w:rsidTr="004E0D01">
        <w:tc>
          <w:tcPr>
            <w:tcW w:w="1844" w:type="dxa"/>
          </w:tcPr>
          <w:p w:rsidR="00C4571E" w:rsidRPr="00E36C19" w:rsidRDefault="00C4571E" w:rsidP="004E0D01"/>
        </w:tc>
        <w:tc>
          <w:tcPr>
            <w:tcW w:w="1984" w:type="dxa"/>
          </w:tcPr>
          <w:p w:rsidR="00C4571E" w:rsidRPr="00E36C19" w:rsidRDefault="00C4571E" w:rsidP="004E0D01"/>
        </w:tc>
        <w:tc>
          <w:tcPr>
            <w:tcW w:w="2104" w:type="dxa"/>
          </w:tcPr>
          <w:p w:rsidR="00C4571E" w:rsidRPr="00E36C19" w:rsidRDefault="00C4571E" w:rsidP="004E0D01"/>
        </w:tc>
        <w:tc>
          <w:tcPr>
            <w:tcW w:w="1582" w:type="dxa"/>
            <w:gridSpan w:val="2"/>
          </w:tcPr>
          <w:p w:rsidR="00C4571E" w:rsidRPr="00E36C19" w:rsidRDefault="00C4571E" w:rsidP="004E0D01"/>
        </w:tc>
        <w:tc>
          <w:tcPr>
            <w:tcW w:w="1842" w:type="dxa"/>
            <w:gridSpan w:val="2"/>
          </w:tcPr>
          <w:p w:rsidR="00C4571E" w:rsidRPr="00E36C19" w:rsidRDefault="00C4571E" w:rsidP="004E0D01"/>
        </w:tc>
        <w:tc>
          <w:tcPr>
            <w:tcW w:w="1985" w:type="dxa"/>
          </w:tcPr>
          <w:p w:rsidR="00C4571E" w:rsidRPr="00E36C19" w:rsidRDefault="00C4571E" w:rsidP="004E0D01"/>
        </w:tc>
      </w:tr>
      <w:tr w:rsidR="00C4571E" w:rsidRPr="00E36C19" w:rsidTr="004E0D01">
        <w:tc>
          <w:tcPr>
            <w:tcW w:w="1844" w:type="dxa"/>
          </w:tcPr>
          <w:p w:rsidR="00C4571E" w:rsidRPr="00E36C19" w:rsidRDefault="00C4571E" w:rsidP="004E0D01">
            <w:r w:rsidRPr="00E36C19">
              <w:t xml:space="preserve"> </w:t>
            </w:r>
          </w:p>
        </w:tc>
        <w:tc>
          <w:tcPr>
            <w:tcW w:w="1984" w:type="dxa"/>
          </w:tcPr>
          <w:p w:rsidR="00C4571E" w:rsidRPr="00E36C19" w:rsidRDefault="00C4571E" w:rsidP="004E0D01"/>
        </w:tc>
        <w:tc>
          <w:tcPr>
            <w:tcW w:w="2104" w:type="dxa"/>
          </w:tcPr>
          <w:p w:rsidR="00C4571E" w:rsidRPr="00E36C19" w:rsidRDefault="00C4571E" w:rsidP="004E0D01">
            <w:r w:rsidRPr="00E36C19">
              <w:t xml:space="preserve"> </w:t>
            </w:r>
          </w:p>
        </w:tc>
        <w:tc>
          <w:tcPr>
            <w:tcW w:w="1582" w:type="dxa"/>
            <w:gridSpan w:val="2"/>
          </w:tcPr>
          <w:p w:rsidR="00C4571E" w:rsidRPr="00E36C19" w:rsidRDefault="00C4571E" w:rsidP="004E0D01"/>
        </w:tc>
        <w:tc>
          <w:tcPr>
            <w:tcW w:w="1842" w:type="dxa"/>
            <w:gridSpan w:val="2"/>
          </w:tcPr>
          <w:p w:rsidR="00C4571E" w:rsidRPr="00E36C19" w:rsidRDefault="00C4571E" w:rsidP="004E0D01">
            <w:r w:rsidRPr="00E36C19">
              <w:t xml:space="preserve"> </w:t>
            </w:r>
          </w:p>
        </w:tc>
        <w:tc>
          <w:tcPr>
            <w:tcW w:w="1985" w:type="dxa"/>
          </w:tcPr>
          <w:p w:rsidR="00C4571E" w:rsidRPr="00E36C19" w:rsidRDefault="00C4571E" w:rsidP="004E0D01">
            <w:r w:rsidRPr="00E36C19">
              <w:t xml:space="preserve"> </w:t>
            </w:r>
          </w:p>
        </w:tc>
      </w:tr>
      <w:tr w:rsidR="00C4571E" w:rsidRPr="00E36C19" w:rsidTr="004E0D01">
        <w:tc>
          <w:tcPr>
            <w:tcW w:w="1844" w:type="dxa"/>
          </w:tcPr>
          <w:p w:rsidR="00C4571E" w:rsidRPr="00E36C19" w:rsidRDefault="00C4571E" w:rsidP="004E0D01"/>
        </w:tc>
        <w:tc>
          <w:tcPr>
            <w:tcW w:w="1984" w:type="dxa"/>
          </w:tcPr>
          <w:p w:rsidR="00C4571E" w:rsidRPr="00E36C19" w:rsidRDefault="00C4571E" w:rsidP="004E0D01"/>
        </w:tc>
        <w:tc>
          <w:tcPr>
            <w:tcW w:w="2104" w:type="dxa"/>
          </w:tcPr>
          <w:p w:rsidR="00C4571E" w:rsidRPr="00E36C19" w:rsidRDefault="00C4571E" w:rsidP="004E0D01"/>
        </w:tc>
        <w:tc>
          <w:tcPr>
            <w:tcW w:w="1582" w:type="dxa"/>
            <w:gridSpan w:val="2"/>
          </w:tcPr>
          <w:p w:rsidR="00C4571E" w:rsidRPr="00E36C19" w:rsidRDefault="00C4571E" w:rsidP="004E0D01"/>
        </w:tc>
        <w:tc>
          <w:tcPr>
            <w:tcW w:w="1842" w:type="dxa"/>
            <w:gridSpan w:val="2"/>
          </w:tcPr>
          <w:p w:rsidR="00C4571E" w:rsidRPr="00E36C19" w:rsidRDefault="00C4571E" w:rsidP="004E0D01"/>
        </w:tc>
        <w:tc>
          <w:tcPr>
            <w:tcW w:w="1985" w:type="dxa"/>
          </w:tcPr>
          <w:p w:rsidR="00C4571E" w:rsidRPr="00E36C19" w:rsidRDefault="00C4571E" w:rsidP="004E0D01"/>
        </w:tc>
      </w:tr>
      <w:tr w:rsidR="00972379" w:rsidRPr="00E36C19" w:rsidTr="004E0D01">
        <w:tc>
          <w:tcPr>
            <w:tcW w:w="1844" w:type="dxa"/>
          </w:tcPr>
          <w:p w:rsidR="00972379" w:rsidRPr="00E36C19" w:rsidRDefault="00972379" w:rsidP="004E0D01"/>
        </w:tc>
        <w:tc>
          <w:tcPr>
            <w:tcW w:w="1984" w:type="dxa"/>
          </w:tcPr>
          <w:p w:rsidR="00972379" w:rsidRPr="00E36C19" w:rsidRDefault="00972379" w:rsidP="004E0D01"/>
        </w:tc>
        <w:tc>
          <w:tcPr>
            <w:tcW w:w="2104" w:type="dxa"/>
          </w:tcPr>
          <w:p w:rsidR="00972379" w:rsidRPr="00E36C19" w:rsidRDefault="00972379" w:rsidP="004E0D01"/>
        </w:tc>
        <w:tc>
          <w:tcPr>
            <w:tcW w:w="1582" w:type="dxa"/>
            <w:gridSpan w:val="2"/>
          </w:tcPr>
          <w:p w:rsidR="00972379" w:rsidRPr="00E36C19" w:rsidRDefault="00972379" w:rsidP="004E0D01"/>
        </w:tc>
        <w:tc>
          <w:tcPr>
            <w:tcW w:w="1842" w:type="dxa"/>
            <w:gridSpan w:val="2"/>
          </w:tcPr>
          <w:p w:rsidR="00972379" w:rsidRPr="00E36C19" w:rsidRDefault="00972379" w:rsidP="004E0D01"/>
        </w:tc>
        <w:tc>
          <w:tcPr>
            <w:tcW w:w="1985" w:type="dxa"/>
          </w:tcPr>
          <w:p w:rsidR="00972379" w:rsidRPr="00E36C19" w:rsidRDefault="00972379" w:rsidP="004E0D01"/>
        </w:tc>
      </w:tr>
      <w:tr w:rsidR="00972379" w:rsidRPr="00E36C19" w:rsidTr="004E0D01">
        <w:tc>
          <w:tcPr>
            <w:tcW w:w="1844" w:type="dxa"/>
          </w:tcPr>
          <w:p w:rsidR="00972379" w:rsidRPr="00E36C19" w:rsidRDefault="00972379" w:rsidP="004E0D01"/>
        </w:tc>
        <w:tc>
          <w:tcPr>
            <w:tcW w:w="1984" w:type="dxa"/>
          </w:tcPr>
          <w:p w:rsidR="00972379" w:rsidRPr="00E36C19" w:rsidRDefault="00972379" w:rsidP="004E0D01"/>
        </w:tc>
        <w:tc>
          <w:tcPr>
            <w:tcW w:w="2104" w:type="dxa"/>
          </w:tcPr>
          <w:p w:rsidR="00972379" w:rsidRPr="00E36C19" w:rsidRDefault="00972379" w:rsidP="004E0D01"/>
        </w:tc>
        <w:tc>
          <w:tcPr>
            <w:tcW w:w="1582" w:type="dxa"/>
            <w:gridSpan w:val="2"/>
          </w:tcPr>
          <w:p w:rsidR="00972379" w:rsidRPr="00E36C19" w:rsidRDefault="00972379" w:rsidP="004E0D01"/>
        </w:tc>
        <w:tc>
          <w:tcPr>
            <w:tcW w:w="1842" w:type="dxa"/>
            <w:gridSpan w:val="2"/>
          </w:tcPr>
          <w:p w:rsidR="00972379" w:rsidRPr="00E36C19" w:rsidRDefault="00972379" w:rsidP="004E0D01"/>
        </w:tc>
        <w:tc>
          <w:tcPr>
            <w:tcW w:w="1985" w:type="dxa"/>
          </w:tcPr>
          <w:p w:rsidR="00972379" w:rsidRPr="00E36C19" w:rsidRDefault="00972379" w:rsidP="004E0D01"/>
        </w:tc>
      </w:tr>
      <w:tr w:rsidR="00972379" w:rsidRPr="00E36C19" w:rsidTr="004E0D01">
        <w:tc>
          <w:tcPr>
            <w:tcW w:w="1844" w:type="dxa"/>
          </w:tcPr>
          <w:p w:rsidR="00972379" w:rsidRPr="00E36C19" w:rsidRDefault="00972379" w:rsidP="004E0D01"/>
        </w:tc>
        <w:tc>
          <w:tcPr>
            <w:tcW w:w="1984" w:type="dxa"/>
          </w:tcPr>
          <w:p w:rsidR="00972379" w:rsidRPr="00E36C19" w:rsidRDefault="00972379" w:rsidP="004E0D01"/>
        </w:tc>
        <w:tc>
          <w:tcPr>
            <w:tcW w:w="2104" w:type="dxa"/>
          </w:tcPr>
          <w:p w:rsidR="00972379" w:rsidRPr="00E36C19" w:rsidRDefault="00972379" w:rsidP="004E0D01"/>
        </w:tc>
        <w:tc>
          <w:tcPr>
            <w:tcW w:w="1582" w:type="dxa"/>
            <w:gridSpan w:val="2"/>
          </w:tcPr>
          <w:p w:rsidR="00972379" w:rsidRPr="00E36C19" w:rsidRDefault="00972379" w:rsidP="004E0D01"/>
        </w:tc>
        <w:tc>
          <w:tcPr>
            <w:tcW w:w="1842" w:type="dxa"/>
            <w:gridSpan w:val="2"/>
          </w:tcPr>
          <w:p w:rsidR="00972379" w:rsidRPr="00E36C19" w:rsidRDefault="00972379" w:rsidP="004E0D01"/>
        </w:tc>
        <w:tc>
          <w:tcPr>
            <w:tcW w:w="1985" w:type="dxa"/>
          </w:tcPr>
          <w:p w:rsidR="00972379" w:rsidRPr="00E36C19" w:rsidRDefault="00972379" w:rsidP="004E0D01"/>
        </w:tc>
      </w:tr>
      <w:tr w:rsidR="00972379" w:rsidRPr="00E36C19" w:rsidTr="004E0D01">
        <w:tc>
          <w:tcPr>
            <w:tcW w:w="1844" w:type="dxa"/>
          </w:tcPr>
          <w:p w:rsidR="00972379" w:rsidRPr="00E36C19" w:rsidRDefault="00972379" w:rsidP="004E0D01"/>
        </w:tc>
        <w:tc>
          <w:tcPr>
            <w:tcW w:w="1984" w:type="dxa"/>
          </w:tcPr>
          <w:p w:rsidR="00972379" w:rsidRPr="00E36C19" w:rsidRDefault="00972379" w:rsidP="004E0D01"/>
        </w:tc>
        <w:tc>
          <w:tcPr>
            <w:tcW w:w="2104" w:type="dxa"/>
          </w:tcPr>
          <w:p w:rsidR="00972379" w:rsidRPr="00E36C19" w:rsidRDefault="00972379" w:rsidP="004E0D01"/>
        </w:tc>
        <w:tc>
          <w:tcPr>
            <w:tcW w:w="1582" w:type="dxa"/>
            <w:gridSpan w:val="2"/>
          </w:tcPr>
          <w:p w:rsidR="00972379" w:rsidRPr="00E36C19" w:rsidRDefault="00972379" w:rsidP="004E0D01"/>
        </w:tc>
        <w:tc>
          <w:tcPr>
            <w:tcW w:w="1842" w:type="dxa"/>
            <w:gridSpan w:val="2"/>
          </w:tcPr>
          <w:p w:rsidR="00972379" w:rsidRPr="00E36C19" w:rsidRDefault="00972379" w:rsidP="004E0D01"/>
        </w:tc>
        <w:tc>
          <w:tcPr>
            <w:tcW w:w="1985" w:type="dxa"/>
          </w:tcPr>
          <w:p w:rsidR="00972379" w:rsidRPr="00E36C19" w:rsidRDefault="00972379" w:rsidP="004E0D01"/>
        </w:tc>
      </w:tr>
      <w:tr w:rsidR="00972379" w:rsidRPr="00E36C19" w:rsidTr="004E0D01">
        <w:tc>
          <w:tcPr>
            <w:tcW w:w="1844" w:type="dxa"/>
          </w:tcPr>
          <w:p w:rsidR="00972379" w:rsidRPr="00E36C19" w:rsidRDefault="00972379" w:rsidP="004E0D01"/>
        </w:tc>
        <w:tc>
          <w:tcPr>
            <w:tcW w:w="1984" w:type="dxa"/>
          </w:tcPr>
          <w:p w:rsidR="00972379" w:rsidRPr="00E36C19" w:rsidRDefault="00972379" w:rsidP="004E0D01"/>
        </w:tc>
        <w:tc>
          <w:tcPr>
            <w:tcW w:w="2104" w:type="dxa"/>
          </w:tcPr>
          <w:p w:rsidR="00972379" w:rsidRPr="00E36C19" w:rsidRDefault="00972379" w:rsidP="004E0D01"/>
        </w:tc>
        <w:tc>
          <w:tcPr>
            <w:tcW w:w="1582" w:type="dxa"/>
            <w:gridSpan w:val="2"/>
          </w:tcPr>
          <w:p w:rsidR="00972379" w:rsidRPr="00E36C19" w:rsidRDefault="00972379" w:rsidP="004E0D01"/>
        </w:tc>
        <w:tc>
          <w:tcPr>
            <w:tcW w:w="1842" w:type="dxa"/>
            <w:gridSpan w:val="2"/>
          </w:tcPr>
          <w:p w:rsidR="00972379" w:rsidRPr="00E36C19" w:rsidRDefault="00972379" w:rsidP="004E0D01"/>
        </w:tc>
        <w:tc>
          <w:tcPr>
            <w:tcW w:w="1985" w:type="dxa"/>
          </w:tcPr>
          <w:p w:rsidR="00972379" w:rsidRPr="00E36C19" w:rsidRDefault="00972379" w:rsidP="004E0D01"/>
        </w:tc>
      </w:tr>
      <w:tr w:rsidR="00972379" w:rsidRPr="00E36C19" w:rsidTr="004E0D01">
        <w:tc>
          <w:tcPr>
            <w:tcW w:w="1844" w:type="dxa"/>
          </w:tcPr>
          <w:p w:rsidR="00972379" w:rsidRPr="00E36C19" w:rsidRDefault="00972379" w:rsidP="004E0D01"/>
        </w:tc>
        <w:tc>
          <w:tcPr>
            <w:tcW w:w="1984" w:type="dxa"/>
          </w:tcPr>
          <w:p w:rsidR="00972379" w:rsidRPr="00E36C19" w:rsidRDefault="00972379" w:rsidP="004E0D01"/>
        </w:tc>
        <w:tc>
          <w:tcPr>
            <w:tcW w:w="2104" w:type="dxa"/>
          </w:tcPr>
          <w:p w:rsidR="00972379" w:rsidRPr="00E36C19" w:rsidRDefault="00972379" w:rsidP="004E0D01"/>
        </w:tc>
        <w:tc>
          <w:tcPr>
            <w:tcW w:w="1582" w:type="dxa"/>
            <w:gridSpan w:val="2"/>
          </w:tcPr>
          <w:p w:rsidR="00972379" w:rsidRPr="00E36C19" w:rsidRDefault="00972379" w:rsidP="004E0D01"/>
        </w:tc>
        <w:tc>
          <w:tcPr>
            <w:tcW w:w="1842" w:type="dxa"/>
            <w:gridSpan w:val="2"/>
          </w:tcPr>
          <w:p w:rsidR="00972379" w:rsidRPr="00E36C19" w:rsidRDefault="00972379" w:rsidP="004E0D01"/>
        </w:tc>
        <w:tc>
          <w:tcPr>
            <w:tcW w:w="1985" w:type="dxa"/>
          </w:tcPr>
          <w:p w:rsidR="00972379" w:rsidRPr="00E36C19" w:rsidRDefault="00972379" w:rsidP="004E0D01"/>
        </w:tc>
      </w:tr>
      <w:tr w:rsidR="00972379" w:rsidRPr="00E36C19" w:rsidTr="004E0D01">
        <w:tc>
          <w:tcPr>
            <w:tcW w:w="1844" w:type="dxa"/>
          </w:tcPr>
          <w:p w:rsidR="00972379" w:rsidRPr="00E36C19" w:rsidRDefault="00972379" w:rsidP="004E0D01"/>
        </w:tc>
        <w:tc>
          <w:tcPr>
            <w:tcW w:w="1984" w:type="dxa"/>
          </w:tcPr>
          <w:p w:rsidR="00972379" w:rsidRPr="00E36C19" w:rsidRDefault="00972379" w:rsidP="004E0D01"/>
        </w:tc>
        <w:tc>
          <w:tcPr>
            <w:tcW w:w="2104" w:type="dxa"/>
          </w:tcPr>
          <w:p w:rsidR="00972379" w:rsidRPr="00E36C19" w:rsidRDefault="00972379" w:rsidP="004E0D01"/>
        </w:tc>
        <w:tc>
          <w:tcPr>
            <w:tcW w:w="1582" w:type="dxa"/>
            <w:gridSpan w:val="2"/>
          </w:tcPr>
          <w:p w:rsidR="00972379" w:rsidRPr="00E36C19" w:rsidRDefault="00972379" w:rsidP="004E0D01"/>
        </w:tc>
        <w:tc>
          <w:tcPr>
            <w:tcW w:w="1842" w:type="dxa"/>
            <w:gridSpan w:val="2"/>
          </w:tcPr>
          <w:p w:rsidR="00972379" w:rsidRPr="00E36C19" w:rsidRDefault="00972379" w:rsidP="004E0D01"/>
        </w:tc>
        <w:tc>
          <w:tcPr>
            <w:tcW w:w="1985" w:type="dxa"/>
          </w:tcPr>
          <w:p w:rsidR="00972379" w:rsidRPr="00E36C19" w:rsidRDefault="00972379" w:rsidP="004E0D01"/>
        </w:tc>
      </w:tr>
      <w:tr w:rsidR="00972379" w:rsidRPr="00E36C19" w:rsidTr="004E0D01">
        <w:tc>
          <w:tcPr>
            <w:tcW w:w="1844" w:type="dxa"/>
          </w:tcPr>
          <w:p w:rsidR="00972379" w:rsidRPr="00E36C19" w:rsidRDefault="00972379" w:rsidP="004E0D01"/>
        </w:tc>
        <w:tc>
          <w:tcPr>
            <w:tcW w:w="1984" w:type="dxa"/>
          </w:tcPr>
          <w:p w:rsidR="00972379" w:rsidRPr="00E36C19" w:rsidRDefault="00972379" w:rsidP="004E0D01"/>
        </w:tc>
        <w:tc>
          <w:tcPr>
            <w:tcW w:w="2104" w:type="dxa"/>
          </w:tcPr>
          <w:p w:rsidR="00972379" w:rsidRPr="00E36C19" w:rsidRDefault="00972379" w:rsidP="004E0D01"/>
        </w:tc>
        <w:tc>
          <w:tcPr>
            <w:tcW w:w="1582" w:type="dxa"/>
            <w:gridSpan w:val="2"/>
          </w:tcPr>
          <w:p w:rsidR="00972379" w:rsidRPr="00E36C19" w:rsidRDefault="00972379" w:rsidP="004E0D01"/>
        </w:tc>
        <w:tc>
          <w:tcPr>
            <w:tcW w:w="1842" w:type="dxa"/>
            <w:gridSpan w:val="2"/>
          </w:tcPr>
          <w:p w:rsidR="00972379" w:rsidRPr="00E36C19" w:rsidRDefault="00972379" w:rsidP="004E0D01"/>
        </w:tc>
        <w:tc>
          <w:tcPr>
            <w:tcW w:w="1985" w:type="dxa"/>
          </w:tcPr>
          <w:p w:rsidR="00972379" w:rsidRPr="00E36C19" w:rsidRDefault="00972379" w:rsidP="004E0D01"/>
        </w:tc>
      </w:tr>
      <w:tr w:rsidR="00972379" w:rsidRPr="00E36C19" w:rsidTr="004E0D01">
        <w:tc>
          <w:tcPr>
            <w:tcW w:w="1844" w:type="dxa"/>
          </w:tcPr>
          <w:p w:rsidR="00972379" w:rsidRPr="00E36C19" w:rsidRDefault="00972379" w:rsidP="004E0D01"/>
        </w:tc>
        <w:tc>
          <w:tcPr>
            <w:tcW w:w="1984" w:type="dxa"/>
          </w:tcPr>
          <w:p w:rsidR="00972379" w:rsidRPr="00E36C19" w:rsidRDefault="00972379" w:rsidP="004E0D01"/>
        </w:tc>
        <w:tc>
          <w:tcPr>
            <w:tcW w:w="2104" w:type="dxa"/>
          </w:tcPr>
          <w:p w:rsidR="00972379" w:rsidRPr="00E36C19" w:rsidRDefault="00972379" w:rsidP="004E0D01"/>
        </w:tc>
        <w:tc>
          <w:tcPr>
            <w:tcW w:w="1582" w:type="dxa"/>
            <w:gridSpan w:val="2"/>
          </w:tcPr>
          <w:p w:rsidR="00972379" w:rsidRPr="00E36C19" w:rsidRDefault="00972379" w:rsidP="004E0D01"/>
        </w:tc>
        <w:tc>
          <w:tcPr>
            <w:tcW w:w="1842" w:type="dxa"/>
            <w:gridSpan w:val="2"/>
          </w:tcPr>
          <w:p w:rsidR="00972379" w:rsidRPr="00E36C19" w:rsidRDefault="00972379" w:rsidP="004E0D01"/>
        </w:tc>
        <w:tc>
          <w:tcPr>
            <w:tcW w:w="1985" w:type="dxa"/>
          </w:tcPr>
          <w:p w:rsidR="00972379" w:rsidRPr="00E36C19" w:rsidRDefault="00972379" w:rsidP="004E0D01"/>
        </w:tc>
      </w:tr>
      <w:tr w:rsidR="00972379" w:rsidRPr="00E36C19" w:rsidTr="004E0D01">
        <w:tc>
          <w:tcPr>
            <w:tcW w:w="1844" w:type="dxa"/>
          </w:tcPr>
          <w:p w:rsidR="00972379" w:rsidRPr="00E36C19" w:rsidRDefault="00972379" w:rsidP="004E0D01"/>
        </w:tc>
        <w:tc>
          <w:tcPr>
            <w:tcW w:w="1984" w:type="dxa"/>
          </w:tcPr>
          <w:p w:rsidR="00972379" w:rsidRPr="00E36C19" w:rsidRDefault="00972379" w:rsidP="004E0D01"/>
        </w:tc>
        <w:tc>
          <w:tcPr>
            <w:tcW w:w="2104" w:type="dxa"/>
          </w:tcPr>
          <w:p w:rsidR="00972379" w:rsidRPr="00E36C19" w:rsidRDefault="00972379" w:rsidP="004E0D01"/>
        </w:tc>
        <w:tc>
          <w:tcPr>
            <w:tcW w:w="1582" w:type="dxa"/>
            <w:gridSpan w:val="2"/>
          </w:tcPr>
          <w:p w:rsidR="00972379" w:rsidRPr="00E36C19" w:rsidRDefault="00972379" w:rsidP="004E0D01"/>
        </w:tc>
        <w:tc>
          <w:tcPr>
            <w:tcW w:w="1842" w:type="dxa"/>
            <w:gridSpan w:val="2"/>
          </w:tcPr>
          <w:p w:rsidR="00972379" w:rsidRPr="00E36C19" w:rsidRDefault="00972379" w:rsidP="004E0D01"/>
        </w:tc>
        <w:tc>
          <w:tcPr>
            <w:tcW w:w="1985" w:type="dxa"/>
          </w:tcPr>
          <w:p w:rsidR="00972379" w:rsidRPr="00E36C19" w:rsidRDefault="00972379" w:rsidP="004E0D01"/>
        </w:tc>
      </w:tr>
      <w:tr w:rsidR="00972379" w:rsidRPr="00E36C19" w:rsidTr="004E0D01">
        <w:tc>
          <w:tcPr>
            <w:tcW w:w="1844" w:type="dxa"/>
          </w:tcPr>
          <w:p w:rsidR="00972379" w:rsidRPr="00E36C19" w:rsidRDefault="00972379" w:rsidP="004E0D01"/>
        </w:tc>
        <w:tc>
          <w:tcPr>
            <w:tcW w:w="1984" w:type="dxa"/>
          </w:tcPr>
          <w:p w:rsidR="00972379" w:rsidRPr="00E36C19" w:rsidRDefault="00972379" w:rsidP="004E0D01"/>
        </w:tc>
        <w:tc>
          <w:tcPr>
            <w:tcW w:w="2104" w:type="dxa"/>
          </w:tcPr>
          <w:p w:rsidR="00972379" w:rsidRPr="00E36C19" w:rsidRDefault="00972379" w:rsidP="004E0D01"/>
        </w:tc>
        <w:tc>
          <w:tcPr>
            <w:tcW w:w="1582" w:type="dxa"/>
            <w:gridSpan w:val="2"/>
          </w:tcPr>
          <w:p w:rsidR="00972379" w:rsidRPr="00E36C19" w:rsidRDefault="00972379" w:rsidP="004E0D01"/>
        </w:tc>
        <w:tc>
          <w:tcPr>
            <w:tcW w:w="1842" w:type="dxa"/>
            <w:gridSpan w:val="2"/>
          </w:tcPr>
          <w:p w:rsidR="00972379" w:rsidRPr="00E36C19" w:rsidRDefault="00972379" w:rsidP="004E0D01"/>
        </w:tc>
        <w:tc>
          <w:tcPr>
            <w:tcW w:w="1985" w:type="dxa"/>
          </w:tcPr>
          <w:p w:rsidR="00972379" w:rsidRPr="00E36C19" w:rsidRDefault="00972379" w:rsidP="004E0D01"/>
        </w:tc>
      </w:tr>
      <w:tr w:rsidR="00972379" w:rsidRPr="00E36C19" w:rsidTr="004E0D01">
        <w:tc>
          <w:tcPr>
            <w:tcW w:w="1844" w:type="dxa"/>
          </w:tcPr>
          <w:p w:rsidR="00972379" w:rsidRPr="00E36C19" w:rsidRDefault="00972379" w:rsidP="004E0D01"/>
        </w:tc>
        <w:tc>
          <w:tcPr>
            <w:tcW w:w="1984" w:type="dxa"/>
          </w:tcPr>
          <w:p w:rsidR="00972379" w:rsidRPr="00E36C19" w:rsidRDefault="00972379" w:rsidP="004E0D01"/>
        </w:tc>
        <w:tc>
          <w:tcPr>
            <w:tcW w:w="2104" w:type="dxa"/>
          </w:tcPr>
          <w:p w:rsidR="00972379" w:rsidRPr="00E36C19" w:rsidRDefault="00972379" w:rsidP="004E0D01"/>
        </w:tc>
        <w:tc>
          <w:tcPr>
            <w:tcW w:w="1582" w:type="dxa"/>
            <w:gridSpan w:val="2"/>
          </w:tcPr>
          <w:p w:rsidR="00972379" w:rsidRPr="00E36C19" w:rsidRDefault="00972379" w:rsidP="004E0D01"/>
        </w:tc>
        <w:tc>
          <w:tcPr>
            <w:tcW w:w="1842" w:type="dxa"/>
            <w:gridSpan w:val="2"/>
          </w:tcPr>
          <w:p w:rsidR="00972379" w:rsidRPr="00E36C19" w:rsidRDefault="00972379" w:rsidP="004E0D01"/>
        </w:tc>
        <w:tc>
          <w:tcPr>
            <w:tcW w:w="1985" w:type="dxa"/>
          </w:tcPr>
          <w:p w:rsidR="00972379" w:rsidRPr="00E36C19" w:rsidRDefault="00972379" w:rsidP="004E0D01"/>
        </w:tc>
      </w:tr>
      <w:tr w:rsidR="00C4571E" w:rsidRPr="00E36C19" w:rsidTr="003C2F3B">
        <w:trPr>
          <w:trHeight w:val="288"/>
        </w:trPr>
        <w:tc>
          <w:tcPr>
            <w:tcW w:w="11341" w:type="dxa"/>
            <w:gridSpan w:val="8"/>
            <w:shd w:val="clear" w:color="auto" w:fill="D0CECE" w:themeFill="background2" w:themeFillShade="E6"/>
          </w:tcPr>
          <w:p w:rsidR="00C4571E" w:rsidRPr="00E36C19" w:rsidRDefault="00C4571E" w:rsidP="00E16D28">
            <w:pPr>
              <w:jc w:val="center"/>
              <w:rPr>
                <w:b/>
              </w:rPr>
            </w:pPr>
            <w:r w:rsidRPr="00E36C19">
              <w:rPr>
                <w:b/>
              </w:rPr>
              <w:t>Re</w:t>
            </w:r>
            <w:r w:rsidR="00E16D28" w:rsidRPr="00E36C19">
              <w:rPr>
                <w:b/>
              </w:rPr>
              <w:t>sumo</w:t>
            </w:r>
            <w:r w:rsidRPr="00E36C19">
              <w:rPr>
                <w:b/>
              </w:rPr>
              <w:t xml:space="preserve"> do Acompanhamento</w:t>
            </w:r>
          </w:p>
        </w:tc>
      </w:tr>
      <w:tr w:rsidR="00C4571E" w:rsidRPr="00E36C19" w:rsidTr="004E0D01">
        <w:tc>
          <w:tcPr>
            <w:tcW w:w="11341" w:type="dxa"/>
            <w:gridSpan w:val="8"/>
          </w:tcPr>
          <w:p w:rsidR="00C4571E" w:rsidRPr="00E36C19" w:rsidRDefault="00C4571E" w:rsidP="004E0D01"/>
          <w:p w:rsidR="00C4571E" w:rsidRPr="000531EB" w:rsidRDefault="00C4571E" w:rsidP="004E0D01">
            <w:pPr>
              <w:rPr>
                <w:b/>
              </w:rPr>
            </w:pPr>
            <w:r w:rsidRPr="000531EB">
              <w:rPr>
                <w:b/>
              </w:rPr>
              <w:t xml:space="preserve">Horário de chegada </w:t>
            </w:r>
            <w:r w:rsidR="00285D42" w:rsidRPr="000531EB">
              <w:rPr>
                <w:b/>
              </w:rPr>
              <w:t>ao</w:t>
            </w:r>
            <w:r w:rsidRPr="000531EB">
              <w:rPr>
                <w:b/>
              </w:rPr>
              <w:t xml:space="preserve"> local da operação:</w:t>
            </w:r>
          </w:p>
          <w:p w:rsidR="00C4571E" w:rsidRPr="00E36C19" w:rsidRDefault="00C4571E" w:rsidP="004E0D01">
            <w:pPr>
              <w:rPr>
                <w:u w:val="single"/>
              </w:rPr>
            </w:pPr>
          </w:p>
          <w:p w:rsidR="00C4571E" w:rsidRPr="00E36C19" w:rsidRDefault="007F1B9A" w:rsidP="00C4571E">
            <w:pPr>
              <w:pStyle w:val="PargrafodaLista"/>
              <w:numPr>
                <w:ilvl w:val="0"/>
                <w:numId w:val="2"/>
              </w:num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6044565</wp:posOffset>
                      </wp:positionH>
                      <wp:positionV relativeFrom="paragraph">
                        <wp:posOffset>95249</wp:posOffset>
                      </wp:positionV>
                      <wp:extent cx="391795" cy="0"/>
                      <wp:effectExtent l="0" t="0" r="27305" b="19050"/>
                      <wp:wrapNone/>
                      <wp:docPr id="28" name="Conector ret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917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4ACD096" id="Conector reto 28" o:spid="_x0000_s1026" style="position:absolute;z-index:2516787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475.95pt,7.5pt" to="506.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5511165</wp:posOffset>
                      </wp:positionH>
                      <wp:positionV relativeFrom="paragraph">
                        <wp:posOffset>95249</wp:posOffset>
                      </wp:positionV>
                      <wp:extent cx="379730" cy="0"/>
                      <wp:effectExtent l="0" t="0" r="20320" b="19050"/>
                      <wp:wrapNone/>
                      <wp:docPr id="27" name="Conector ret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97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2CE624E" id="Conector reto 27" o:spid="_x0000_s1026" style="position:absolute;z-index:2516776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433.95pt,7.5pt" to="463.8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2126615</wp:posOffset>
                      </wp:positionH>
                      <wp:positionV relativeFrom="paragraph">
                        <wp:posOffset>95249</wp:posOffset>
                      </wp:positionV>
                      <wp:extent cx="451485" cy="0"/>
                      <wp:effectExtent l="0" t="0" r="24765" b="19050"/>
                      <wp:wrapNone/>
                      <wp:docPr id="26" name="Conector ret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514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EADB3CA" id="Conector reto 26" o:spid="_x0000_s1026" style="position:absolute;z-index:2516766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67.45pt,7.5pt" to="203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1592580</wp:posOffset>
                      </wp:positionH>
                      <wp:positionV relativeFrom="paragraph">
                        <wp:posOffset>95249</wp:posOffset>
                      </wp:positionV>
                      <wp:extent cx="427355" cy="0"/>
                      <wp:effectExtent l="0" t="0" r="29845" b="19050"/>
                      <wp:wrapNone/>
                      <wp:docPr id="25" name="Conector ret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2735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33E2148" id="Conector reto 25" o:spid="_x0000_s1026" style="position:absolute;z-index:2516756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25.4pt,7.5pt" to="159.0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C4571E" w:rsidRPr="00E36C19">
              <w:t>Da Concession</w:t>
            </w:r>
            <w:r w:rsidR="00285D42" w:rsidRPr="00E36C19">
              <w:t>á</w:t>
            </w:r>
            <w:r w:rsidR="00C4571E" w:rsidRPr="00E36C19">
              <w:t>ria</w:t>
            </w:r>
            <w:proofErr w:type="gramStart"/>
            <w:r w:rsidR="00C4571E" w:rsidRPr="00E36C19">
              <w:t>:                :</w:t>
            </w:r>
            <w:proofErr w:type="gramEnd"/>
            <w:r w:rsidR="00C4571E" w:rsidRPr="00E36C19">
              <w:t xml:space="preserve">                h                                         3-  Do Transportador                          :               h</w:t>
            </w:r>
          </w:p>
          <w:p w:rsidR="00C4571E" w:rsidRPr="00E36C19" w:rsidRDefault="00C4571E" w:rsidP="004E0D01"/>
          <w:p w:rsidR="00C4571E" w:rsidRPr="00E36C19" w:rsidRDefault="007F1B9A" w:rsidP="00C4571E">
            <w:pPr>
              <w:pStyle w:val="PargrafodaLista"/>
              <w:numPr>
                <w:ilvl w:val="0"/>
                <w:numId w:val="2"/>
              </w:num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6176010</wp:posOffset>
                      </wp:positionH>
                      <wp:positionV relativeFrom="paragraph">
                        <wp:posOffset>134619</wp:posOffset>
                      </wp:positionV>
                      <wp:extent cx="403860" cy="0"/>
                      <wp:effectExtent l="0" t="0" r="34290" b="19050"/>
                      <wp:wrapNone/>
                      <wp:docPr id="33" name="Conector reto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038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F1495FE" id="Conector reto 33" o:spid="_x0000_s1026" style="position:absolute;z-index:2516828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486.3pt,10.6pt" to="518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5606415</wp:posOffset>
                      </wp:positionH>
                      <wp:positionV relativeFrom="paragraph">
                        <wp:posOffset>134619</wp:posOffset>
                      </wp:positionV>
                      <wp:extent cx="439420" cy="0"/>
                      <wp:effectExtent l="0" t="0" r="36830" b="19050"/>
                      <wp:wrapNone/>
                      <wp:docPr id="32" name="Conector reto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394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C15C020" id="Conector reto 32" o:spid="_x0000_s1026" style="position:absolute;z-index:2516817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441.45pt,10.6pt" to="476.0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134619</wp:posOffset>
                      </wp:positionV>
                      <wp:extent cx="403860" cy="0"/>
                      <wp:effectExtent l="0" t="0" r="34290" b="19050"/>
                      <wp:wrapNone/>
                      <wp:docPr id="31" name="Conector reto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038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CEE4FD7" id="Conector reto 31" o:spid="_x0000_s1026" style="position:absolute;z-index:2516807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16.05pt,10.6pt" to="147.8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134619</wp:posOffset>
                      </wp:positionV>
                      <wp:extent cx="308610" cy="0"/>
                      <wp:effectExtent l="0" t="0" r="34290" b="19050"/>
                      <wp:wrapNone/>
                      <wp:docPr id="30" name="Conector reto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086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341186C" id="Conector reto 30" o:spid="_x0000_s1026" style="position:absolute;z-index:2516797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80.5pt,10.6pt" to="104.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C4571E" w:rsidRPr="00E36C19">
              <w:t xml:space="preserve">Do </w:t>
            </w:r>
            <w:proofErr w:type="spellStart"/>
            <w:proofErr w:type="gramStart"/>
            <w:r w:rsidR="00C4571E" w:rsidRPr="00E36C19">
              <w:t>CPRv</w:t>
            </w:r>
            <w:proofErr w:type="spellEnd"/>
            <w:proofErr w:type="gramEnd"/>
            <w:r w:rsidR="00C4571E" w:rsidRPr="00E36C19">
              <w:t xml:space="preserve">              :               h                                                               4-  Da Escolta Credenciada                    :               h</w:t>
            </w:r>
          </w:p>
          <w:p w:rsidR="00C4571E" w:rsidRPr="00E36C19" w:rsidRDefault="00C4571E" w:rsidP="004E0D01"/>
        </w:tc>
      </w:tr>
      <w:tr w:rsidR="00C4571E" w:rsidRPr="000531EB" w:rsidTr="004E0D01">
        <w:tc>
          <w:tcPr>
            <w:tcW w:w="11341" w:type="dxa"/>
            <w:gridSpan w:val="8"/>
          </w:tcPr>
          <w:p w:rsidR="00C4571E" w:rsidRPr="003C2F3B" w:rsidRDefault="00C4571E" w:rsidP="004E0D01">
            <w:pPr>
              <w:rPr>
                <w:b/>
              </w:rPr>
            </w:pPr>
            <w:r w:rsidRPr="000531EB">
              <w:rPr>
                <w:b/>
              </w:rPr>
              <w:t>Pernoite:</w:t>
            </w:r>
          </w:p>
          <w:p w:rsidR="00C4571E" w:rsidRPr="000531EB" w:rsidRDefault="00C4571E" w:rsidP="004E0D01">
            <w:r w:rsidRPr="000531EB">
              <w:t xml:space="preserve">                    </w:t>
            </w:r>
            <w:r w:rsidR="000531EB" w:rsidRPr="000531EB">
              <w:t xml:space="preserve">     </w:t>
            </w:r>
            <w:r w:rsidRPr="000531EB">
              <w:t xml:space="preserve">Km                 +       </w:t>
            </w:r>
            <w:r w:rsidR="002236EF" w:rsidRPr="000531EB">
              <w:t xml:space="preserve">         </w:t>
            </w:r>
            <w:r w:rsidR="000531EB" w:rsidRPr="000531EB">
              <w:t xml:space="preserve">       </w:t>
            </w:r>
            <w:r w:rsidR="002236EF" w:rsidRPr="000531EB">
              <w:t xml:space="preserve">m      </w:t>
            </w:r>
            <w:r w:rsidR="000531EB" w:rsidRPr="000531EB">
              <w:t>Sul</w:t>
            </w:r>
            <w:r w:rsidR="000531EB">
              <w:t xml:space="preserve"> / Norte</w:t>
            </w:r>
            <w:r w:rsidR="002236EF" w:rsidRPr="000531EB">
              <w:t xml:space="preserve">                     </w:t>
            </w:r>
            <w:r w:rsidRPr="000531EB">
              <w:t xml:space="preserve">                    </w:t>
            </w:r>
            <w:r w:rsidR="000531EB" w:rsidRPr="000531EB">
              <w:t xml:space="preserve">                         </w:t>
            </w:r>
          </w:p>
          <w:p w:rsidR="00C4571E" w:rsidRDefault="007F1B9A" w:rsidP="004E0D01">
            <w:pPr>
              <w:rPr>
                <w:u w:val="single"/>
              </w:rPr>
            </w:pPr>
            <w:r>
              <w:rPr>
                <w:noProof/>
                <w:u w:val="single"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-12066</wp:posOffset>
                      </wp:positionV>
                      <wp:extent cx="451485" cy="0"/>
                      <wp:effectExtent l="0" t="0" r="24765" b="19050"/>
                      <wp:wrapNone/>
                      <wp:docPr id="37" name="Conector reto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514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10649E6" id="Conector reto 37" o:spid="_x0000_s1026" style="position:absolute;z-index:2516858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42.2pt,-.95pt" to="177.75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u w:val="single"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-12066</wp:posOffset>
                      </wp:positionV>
                      <wp:extent cx="403860" cy="0"/>
                      <wp:effectExtent l="0" t="0" r="34290" b="19050"/>
                      <wp:wrapNone/>
                      <wp:docPr id="36" name="Conector ret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038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1FF03FD" id="Conector reto 36" o:spid="_x0000_s1026" style="position:absolute;z-index:2516848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99.2pt,-.95pt" to="131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C4571E" w:rsidRPr="000531EB">
              <w:rPr>
                <w:u w:val="single"/>
              </w:rPr>
              <w:t xml:space="preserve"> </w:t>
            </w:r>
          </w:p>
          <w:p w:rsidR="003C2F3B" w:rsidRDefault="003C2F3B" w:rsidP="004E0D01">
            <w:r w:rsidRPr="003C2F3B">
              <w:t xml:space="preserve">                        Descrição do local:</w:t>
            </w:r>
            <w:r>
              <w:t xml:space="preserve"> _____________________________________</w:t>
            </w:r>
          </w:p>
          <w:p w:rsidR="003C2F3B" w:rsidRPr="003C2F3B" w:rsidRDefault="003C2F3B" w:rsidP="004E0D01"/>
        </w:tc>
      </w:tr>
      <w:tr w:rsidR="009C793C" w:rsidRPr="00E36C19" w:rsidTr="004E0D01">
        <w:tc>
          <w:tcPr>
            <w:tcW w:w="11341" w:type="dxa"/>
            <w:gridSpan w:val="8"/>
          </w:tcPr>
          <w:p w:rsidR="009C793C" w:rsidRPr="00E36C19" w:rsidRDefault="009C793C" w:rsidP="009C793C">
            <w:pPr>
              <w:jc w:val="right"/>
              <w:rPr>
                <w:b/>
                <w:u w:val="single"/>
              </w:rPr>
            </w:pPr>
            <w:proofErr w:type="gramStart"/>
            <w:r w:rsidRPr="00E36C19">
              <w:rPr>
                <w:b/>
                <w:u w:val="single"/>
              </w:rPr>
              <w:t>continua</w:t>
            </w:r>
            <w:proofErr w:type="gramEnd"/>
          </w:p>
        </w:tc>
      </w:tr>
    </w:tbl>
    <w:p w:rsidR="00D97AD7" w:rsidRPr="00E36C19" w:rsidRDefault="00D97AD7">
      <w:r w:rsidRPr="00E36C19">
        <w:br w:type="page"/>
      </w:r>
    </w:p>
    <w:tbl>
      <w:tblPr>
        <w:tblStyle w:val="Tabelacomgrade"/>
        <w:tblW w:w="11341" w:type="dxa"/>
        <w:tblInd w:w="-13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5812"/>
      </w:tblGrid>
      <w:tr w:rsidR="00C4571E" w:rsidRPr="00E36C19" w:rsidTr="009C793C">
        <w:tc>
          <w:tcPr>
            <w:tcW w:w="11341" w:type="dxa"/>
            <w:gridSpan w:val="2"/>
          </w:tcPr>
          <w:p w:rsidR="00D97AD7" w:rsidRPr="00E36C19" w:rsidRDefault="00D97AD7" w:rsidP="004E0D01">
            <w:pPr>
              <w:jc w:val="center"/>
              <w:rPr>
                <w:b/>
              </w:rPr>
            </w:pP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247"/>
              <w:gridCol w:w="787"/>
              <w:gridCol w:w="1147"/>
            </w:tblGrid>
            <w:tr w:rsidR="009C793C" w:rsidRPr="00E36C19" w:rsidTr="003C2F3B">
              <w:trPr>
                <w:trHeight w:val="300"/>
              </w:trPr>
              <w:tc>
                <w:tcPr>
                  <w:tcW w:w="5000" w:type="pct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9C793C" w:rsidRPr="00D46C8A" w:rsidRDefault="009C793C" w:rsidP="00277B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lang w:eastAsia="pt-BR"/>
                    </w:rPr>
                  </w:pPr>
                  <w:r w:rsidRPr="00D46C8A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Serviços</w:t>
                  </w:r>
                  <w:r w:rsidR="00D46C8A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 xml:space="preserve">:        </w:t>
                  </w:r>
                  <w:r w:rsidRPr="00D46C8A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 xml:space="preserve"> </w:t>
                  </w:r>
                  <w:r w:rsidR="00D46C8A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Descrição</w:t>
                  </w:r>
                </w:p>
              </w:tc>
            </w:tr>
            <w:tr w:rsidR="009C793C" w:rsidRPr="00E36C19" w:rsidTr="003C2F3B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9C793C" w:rsidRPr="00D46C8A" w:rsidRDefault="00277B86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 xml:space="preserve">                                    </w:t>
                  </w:r>
                  <w:r w:rsidR="009C793C" w:rsidRPr="00D46C8A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Pedágio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9C793C" w:rsidRPr="00277B86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lang w:eastAsia="pt-BR"/>
                    </w:rPr>
                  </w:pPr>
                  <w:r w:rsidRPr="00277B86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Valor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9C793C" w:rsidRPr="00277B86" w:rsidRDefault="009C793C" w:rsidP="009C793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lang w:eastAsia="pt-BR"/>
                    </w:rPr>
                  </w:pPr>
                  <w:r w:rsidRPr="00277B86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Unidade</w:t>
                  </w:r>
                </w:p>
              </w:tc>
            </w:tr>
            <w:tr w:rsidR="009C793C" w:rsidRPr="00E36C19" w:rsidTr="009C793C">
              <w:trPr>
                <w:trHeight w:val="6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Pista Automática – remoção e reinstalação de equipamento elétrico/eletrônico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-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-</w:t>
                  </w:r>
                </w:p>
              </w:tc>
            </w:tr>
            <w:tr w:rsidR="009C793C" w:rsidRPr="00E36C19" w:rsidTr="009C793C">
              <w:trPr>
                <w:trHeight w:val="6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Pista Auxiliar – remoção e reinstalação de equipamento elétrico/eletrônico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-</w:t>
                  </w:r>
                </w:p>
              </w:tc>
            </w:tr>
            <w:tr w:rsidR="009C793C" w:rsidRPr="00E36C19" w:rsidTr="009C793C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Transposição de praças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</w:tr>
            <w:tr w:rsidR="009C793C" w:rsidRPr="00E36C19" w:rsidTr="009C793C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</w:tr>
            <w:tr w:rsidR="003C2F3B" w:rsidRPr="00E36C19" w:rsidTr="009C793C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</w:tr>
            <w:tr w:rsidR="009C793C" w:rsidRPr="00E36C19" w:rsidTr="009C793C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</w:tr>
            <w:tr w:rsidR="003C2F3B" w:rsidRPr="00E36C19" w:rsidTr="003C2F3B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3C2F3B" w:rsidRPr="00D46C8A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lang w:eastAsia="pt-BR"/>
                    </w:rPr>
                  </w:pPr>
                  <w:r w:rsidRPr="00D46C8A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Sinalização de Via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3C2F3B" w:rsidRPr="00277B86" w:rsidRDefault="003C2F3B" w:rsidP="00C2274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lang w:eastAsia="pt-BR"/>
                    </w:rPr>
                  </w:pPr>
                  <w:r w:rsidRPr="00277B86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Valor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3C2F3B" w:rsidRPr="00277B86" w:rsidRDefault="003C2F3B" w:rsidP="00C2274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lang w:eastAsia="pt-BR"/>
                    </w:rPr>
                  </w:pPr>
                  <w:r w:rsidRPr="00277B86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Unidade</w:t>
                  </w:r>
                </w:p>
              </w:tc>
            </w:tr>
            <w:tr w:rsidR="009C793C" w:rsidRPr="00E36C19" w:rsidTr="009C793C">
              <w:trPr>
                <w:trHeight w:val="6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Remoção e implantação de sinalização aérea vertical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-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-</w:t>
                  </w:r>
                </w:p>
              </w:tc>
            </w:tr>
            <w:tr w:rsidR="009C793C" w:rsidRPr="00E36C19" w:rsidTr="009C793C">
              <w:trPr>
                <w:trHeight w:val="6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Remoção e implantação de semáforos de túnel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-</w:t>
                  </w:r>
                </w:p>
              </w:tc>
            </w:tr>
            <w:tr w:rsidR="009C793C" w:rsidRPr="00E36C19" w:rsidTr="009C793C">
              <w:trPr>
                <w:trHeight w:val="6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Fornecimento de sinalização para segurança rodoviária (diuturno)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-</w:t>
                  </w:r>
                </w:p>
              </w:tc>
            </w:tr>
            <w:tr w:rsidR="003C2F3B" w:rsidRPr="00E36C19" w:rsidTr="009C793C">
              <w:trPr>
                <w:trHeight w:val="6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</w:tr>
            <w:tr w:rsidR="009C793C" w:rsidRPr="00E36C19" w:rsidTr="009C793C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</w:tr>
            <w:tr w:rsidR="003C2F3B" w:rsidRPr="00E36C19" w:rsidTr="003C2F3B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3C2F3B" w:rsidRPr="00D46C8A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lang w:eastAsia="pt-BR"/>
                    </w:rPr>
                  </w:pPr>
                  <w:r w:rsidRPr="00D46C8A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Elementos de Segurança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3C2F3B" w:rsidRPr="00277B86" w:rsidRDefault="003C2F3B" w:rsidP="00C2274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lang w:eastAsia="pt-BR"/>
                    </w:rPr>
                  </w:pPr>
                  <w:r w:rsidRPr="00277B86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Valor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3C2F3B" w:rsidRPr="00277B86" w:rsidRDefault="003C2F3B" w:rsidP="00C2274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lang w:eastAsia="pt-BR"/>
                    </w:rPr>
                  </w:pPr>
                  <w:r w:rsidRPr="00277B86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Unidade</w:t>
                  </w:r>
                </w:p>
              </w:tc>
            </w:tr>
            <w:tr w:rsidR="009C793C" w:rsidRPr="00E36C19" w:rsidTr="009C793C">
              <w:trPr>
                <w:trHeight w:val="6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Defensa – remoção e instalação de defensa metálica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-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-</w:t>
                  </w:r>
                </w:p>
              </w:tc>
            </w:tr>
            <w:tr w:rsidR="009C793C" w:rsidRPr="00E36C19" w:rsidTr="009C793C">
              <w:trPr>
                <w:trHeight w:val="6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Defensa – remoção e instalação de defensa de concreto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-</w:t>
                  </w:r>
                </w:p>
              </w:tc>
            </w:tr>
            <w:tr w:rsidR="009C793C" w:rsidRPr="00E36C19" w:rsidTr="009C793C">
              <w:trPr>
                <w:trHeight w:val="6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Defensa – remoção e instalação de defensa plástica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</w:tr>
            <w:tr w:rsidR="009C793C" w:rsidRPr="00E36C19" w:rsidTr="009C793C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Balizadores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</w:tr>
            <w:tr w:rsidR="009C793C" w:rsidRPr="00E36C19" w:rsidTr="009C793C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Atenuador de impacto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</w:tr>
            <w:tr w:rsidR="003C2F3B" w:rsidRPr="00E36C19" w:rsidTr="009C793C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</w:tr>
            <w:tr w:rsidR="003C2F3B" w:rsidRPr="00E36C19" w:rsidTr="003C2F3B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3C2F3B" w:rsidRPr="00D46C8A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lang w:eastAsia="pt-BR"/>
                    </w:rPr>
                  </w:pPr>
                  <w:r w:rsidRPr="00D46C8A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Operação no fluxo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3C2F3B" w:rsidRPr="00277B86" w:rsidRDefault="003C2F3B" w:rsidP="00C2274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lang w:eastAsia="pt-BR"/>
                    </w:rPr>
                  </w:pPr>
                  <w:r w:rsidRPr="00277B86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Valor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3C2F3B" w:rsidRPr="00277B86" w:rsidRDefault="003C2F3B" w:rsidP="00C2274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lang w:eastAsia="pt-BR"/>
                    </w:rPr>
                  </w:pPr>
                  <w:r w:rsidRPr="00277B86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Unidade</w:t>
                  </w:r>
                </w:p>
              </w:tc>
            </w:tr>
            <w:tr w:rsidR="009C793C" w:rsidRPr="00E36C19" w:rsidTr="009C793C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Alteamento de Obra de Arte Especial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-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-</w:t>
                  </w:r>
                </w:p>
              </w:tc>
            </w:tr>
            <w:tr w:rsidR="009C793C" w:rsidRPr="00E36C19" w:rsidTr="009C793C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Desvio Lateral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-</w:t>
                  </w:r>
                </w:p>
              </w:tc>
            </w:tr>
            <w:tr w:rsidR="009C793C" w:rsidRPr="00E36C19" w:rsidTr="009C793C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</w:tr>
            <w:tr w:rsidR="003C2F3B" w:rsidRPr="00E36C19" w:rsidTr="009C793C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</w:tr>
            <w:tr w:rsidR="003C2F3B" w:rsidRPr="00E36C19" w:rsidTr="003C2F3B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3C2F3B" w:rsidRPr="00D46C8A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lang w:eastAsia="pt-BR"/>
                    </w:rPr>
                  </w:pPr>
                  <w:r w:rsidRPr="00D46C8A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Operação no Contra fluxo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3C2F3B" w:rsidRPr="00277B86" w:rsidRDefault="003C2F3B" w:rsidP="00C2274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lang w:eastAsia="pt-BR"/>
                    </w:rPr>
                  </w:pPr>
                  <w:r w:rsidRPr="00277B86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Valor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0CECE" w:themeFill="background2" w:themeFillShade="E6"/>
                  <w:vAlign w:val="center"/>
                  <w:hideMark/>
                </w:tcPr>
                <w:p w:rsidR="003C2F3B" w:rsidRPr="00277B86" w:rsidRDefault="003C2F3B" w:rsidP="00C2274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lang w:eastAsia="pt-BR"/>
                    </w:rPr>
                  </w:pPr>
                  <w:r w:rsidRPr="00277B86">
                    <w:rPr>
                      <w:rFonts w:ascii="Calibri" w:eastAsia="Times New Roman" w:hAnsi="Calibri" w:cs="Times New Roman"/>
                      <w:b/>
                      <w:lang w:eastAsia="pt-BR"/>
                    </w:rPr>
                    <w:t>Unidade</w:t>
                  </w:r>
                </w:p>
              </w:tc>
            </w:tr>
            <w:tr w:rsidR="009C793C" w:rsidRPr="00E36C19" w:rsidTr="009C793C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Canaleta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-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-</w:t>
                  </w:r>
                </w:p>
              </w:tc>
            </w:tr>
            <w:tr w:rsidR="003C2F3B" w:rsidRPr="00E36C19" w:rsidTr="009C793C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lang w:eastAsia="pt-BR"/>
                    </w:rPr>
                    <w:t>Grama</w:t>
                  </w: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</w:tr>
            <w:tr w:rsidR="003C2F3B" w:rsidRPr="00E36C19" w:rsidTr="009C793C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</w:tr>
            <w:tr w:rsidR="003C2F3B" w:rsidRPr="00E36C19" w:rsidTr="009C793C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</w:tr>
            <w:tr w:rsidR="009C793C" w:rsidRPr="00E36C19" w:rsidTr="003C2F3B">
              <w:trPr>
                <w:trHeight w:val="315"/>
              </w:trPr>
              <w:tc>
                <w:tcPr>
                  <w:tcW w:w="4135" w:type="pct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  <w:p w:rsidR="003C2F3B" w:rsidRPr="00E36C19" w:rsidRDefault="003C2F3B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</w:p>
              </w:tc>
              <w:tc>
                <w:tcPr>
                  <w:tcW w:w="352" w:type="pct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 </w:t>
                  </w:r>
                </w:p>
              </w:tc>
              <w:tc>
                <w:tcPr>
                  <w:tcW w:w="513" w:type="pct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C793C" w:rsidRPr="00E36C19" w:rsidRDefault="009C793C" w:rsidP="009C79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pt-BR"/>
                    </w:rPr>
                  </w:pPr>
                  <w:r w:rsidRPr="00E36C19">
                    <w:rPr>
                      <w:rFonts w:ascii="Calibri" w:eastAsia="Times New Roman" w:hAnsi="Calibri" w:cs="Times New Roman"/>
                      <w:lang w:eastAsia="pt-BR"/>
                    </w:rPr>
                    <w:t>-</w:t>
                  </w:r>
                </w:p>
              </w:tc>
            </w:tr>
          </w:tbl>
          <w:p w:rsidR="00D97AD7" w:rsidRPr="00E36C19" w:rsidRDefault="00D97AD7" w:rsidP="00277B86">
            <w:pPr>
              <w:jc w:val="right"/>
              <w:rPr>
                <w:b/>
              </w:rPr>
            </w:pPr>
          </w:p>
        </w:tc>
      </w:tr>
      <w:tr w:rsidR="00C4571E" w:rsidRPr="00E36C19" w:rsidTr="003C2F3B">
        <w:tblPrEx>
          <w:tblCellMar>
            <w:left w:w="108" w:type="dxa"/>
            <w:right w:w="108" w:type="dxa"/>
          </w:tblCellMar>
        </w:tblPrEx>
        <w:tc>
          <w:tcPr>
            <w:tcW w:w="11341" w:type="dxa"/>
            <w:gridSpan w:val="2"/>
            <w:shd w:val="clear" w:color="auto" w:fill="D0CECE" w:themeFill="background2" w:themeFillShade="E6"/>
          </w:tcPr>
          <w:p w:rsidR="00C4571E" w:rsidRPr="00E36C19" w:rsidRDefault="00C4571E" w:rsidP="004E0D01">
            <w:pPr>
              <w:jc w:val="center"/>
              <w:rPr>
                <w:b/>
              </w:rPr>
            </w:pPr>
            <w:r w:rsidRPr="00E36C19">
              <w:rPr>
                <w:b/>
              </w:rPr>
              <w:lastRenderedPageBreak/>
              <w:t>Descrição Sumária (para uso da equipe operacional)</w:t>
            </w:r>
          </w:p>
        </w:tc>
      </w:tr>
      <w:tr w:rsidR="00C4571E" w:rsidRPr="00E36C19" w:rsidTr="009C793C">
        <w:tblPrEx>
          <w:tblCellMar>
            <w:left w:w="108" w:type="dxa"/>
            <w:right w:w="108" w:type="dxa"/>
          </w:tblCellMar>
        </w:tblPrEx>
        <w:trPr>
          <w:trHeight w:val="1534"/>
        </w:trPr>
        <w:tc>
          <w:tcPr>
            <w:tcW w:w="11341" w:type="dxa"/>
            <w:gridSpan w:val="2"/>
          </w:tcPr>
          <w:p w:rsidR="00C4571E" w:rsidRPr="00E36C19" w:rsidRDefault="00C4571E" w:rsidP="004E0D01">
            <w:pPr>
              <w:jc w:val="center"/>
              <w:rPr>
                <w:b/>
              </w:rPr>
            </w:pPr>
          </w:p>
          <w:p w:rsidR="00C4571E" w:rsidRPr="00E36C19" w:rsidRDefault="00C4571E" w:rsidP="004E0D01">
            <w:pPr>
              <w:jc w:val="center"/>
              <w:rPr>
                <w:b/>
              </w:rPr>
            </w:pPr>
          </w:p>
          <w:p w:rsidR="003428FF" w:rsidRPr="00E36C19" w:rsidRDefault="003428FF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B73063" w:rsidRPr="00E36C19" w:rsidRDefault="00B73063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  <w:p w:rsidR="00D97AD7" w:rsidRPr="00E36C19" w:rsidRDefault="00D97AD7" w:rsidP="004E0D01">
            <w:pPr>
              <w:jc w:val="center"/>
              <w:rPr>
                <w:b/>
              </w:rPr>
            </w:pPr>
          </w:p>
        </w:tc>
      </w:tr>
      <w:tr w:rsidR="00C4571E" w:rsidRPr="00E36C19" w:rsidTr="009C793C">
        <w:tblPrEx>
          <w:tblCellMar>
            <w:left w:w="108" w:type="dxa"/>
            <w:right w:w="108" w:type="dxa"/>
          </w:tblCellMar>
        </w:tblPrEx>
        <w:tc>
          <w:tcPr>
            <w:tcW w:w="5529" w:type="dxa"/>
          </w:tcPr>
          <w:p w:rsidR="00C4571E" w:rsidRPr="00A5573F" w:rsidRDefault="00A5573F" w:rsidP="004E0D01">
            <w:pPr>
              <w:rPr>
                <w:b/>
              </w:rPr>
            </w:pPr>
            <w:r w:rsidRPr="00A5573F">
              <w:rPr>
                <w:b/>
              </w:rPr>
              <w:t>Transporte realizado d</w:t>
            </w:r>
            <w:r w:rsidR="00277B86" w:rsidRPr="00A5573F">
              <w:rPr>
                <w:b/>
              </w:rPr>
              <w:t>e acordo com o planejado:</w:t>
            </w:r>
          </w:p>
          <w:p w:rsidR="00A5573F" w:rsidRDefault="007F1B9A" w:rsidP="004E0D01">
            <w:r>
              <w:rPr>
                <w:noProof/>
                <w:u w:val="single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121285</wp:posOffset>
                      </wp:positionV>
                      <wp:extent cx="213360" cy="213360"/>
                      <wp:effectExtent l="0" t="0" r="15240" b="15240"/>
                      <wp:wrapNone/>
                      <wp:docPr id="39" name="Retângulo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3360" cy="21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9A0C010" id="Retângulo 39" o:spid="_x0000_s1026" style="position:absolute;margin-left:9.85pt;margin-top:9.55pt;width:16.8pt;height:1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" fillcolor="white [3212]" strokecolor="black [3213]" strokeweight="1pt">
                      <v:path arrowok="t"/>
                    </v:rect>
                  </w:pict>
                </mc:Fallback>
              </mc:AlternateContent>
            </w:r>
          </w:p>
          <w:p w:rsidR="00C4571E" w:rsidRPr="00E36C19" w:rsidRDefault="00A5573F" w:rsidP="00A5573F">
            <w:pPr>
              <w:tabs>
                <w:tab w:val="left" w:pos="855"/>
                <w:tab w:val="left" w:pos="3705"/>
              </w:tabs>
            </w:pPr>
            <w:r>
              <w:tab/>
              <w:t>Sim</w:t>
            </w:r>
            <w:r>
              <w:tab/>
            </w:r>
          </w:p>
          <w:p w:rsidR="00C4571E" w:rsidRPr="00E36C19" w:rsidRDefault="007F1B9A" w:rsidP="004E0D01">
            <w:r>
              <w:rPr>
                <w:noProof/>
                <w:u w:val="single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138430</wp:posOffset>
                      </wp:positionV>
                      <wp:extent cx="213360" cy="213360"/>
                      <wp:effectExtent l="0" t="0" r="15240" b="15240"/>
                      <wp:wrapNone/>
                      <wp:docPr id="40" name="Retângulo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3360" cy="21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F35E7CD" id="Retângulo 40" o:spid="_x0000_s1026" style="position:absolute;margin-left:9.85pt;margin-top:10.9pt;width:16.8pt;height:1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" fillcolor="white [3212]" strokecolor="black [3213]" strokeweight="1pt">
                      <v:path arrowok="t"/>
                    </v:rect>
                  </w:pict>
                </mc:Fallback>
              </mc:AlternateContent>
            </w:r>
            <w:r w:rsidR="00C4571E" w:rsidRPr="00E36C19">
              <w:t xml:space="preserve">                                                               </w:t>
            </w:r>
          </w:p>
          <w:p w:rsidR="00277B86" w:rsidRDefault="00A5573F" w:rsidP="00277B86">
            <w:pPr>
              <w:tabs>
                <w:tab w:val="left" w:pos="3600"/>
              </w:tabs>
            </w:pPr>
            <w:r>
              <w:t xml:space="preserve">                 Não</w:t>
            </w:r>
            <w:proofErr w:type="gramStart"/>
            <w:r w:rsidR="00277B86">
              <w:t xml:space="preserve">  </w:t>
            </w:r>
            <w:proofErr w:type="gramEnd"/>
            <w:r w:rsidR="00277B86">
              <w:tab/>
            </w:r>
          </w:p>
          <w:p w:rsidR="00277B86" w:rsidRDefault="00277B86" w:rsidP="004E0D01"/>
          <w:p w:rsidR="00C4571E" w:rsidRPr="00E36C19" w:rsidRDefault="00277B86" w:rsidP="004E0D01">
            <w:r>
              <w:t xml:space="preserve">                                                                                          </w:t>
            </w:r>
          </w:p>
          <w:p w:rsidR="003428FF" w:rsidRPr="00E36C19" w:rsidRDefault="003428FF" w:rsidP="004E0D01"/>
          <w:p w:rsidR="00C4571E" w:rsidRDefault="007F1B9A" w:rsidP="004E0D01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1461135</wp:posOffset>
                      </wp:positionH>
                      <wp:positionV relativeFrom="paragraph">
                        <wp:posOffset>116204</wp:posOffset>
                      </wp:positionV>
                      <wp:extent cx="1520190" cy="0"/>
                      <wp:effectExtent l="0" t="0" r="22860" b="19050"/>
                      <wp:wrapNone/>
                      <wp:docPr id="41" name="Conector reto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5201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B9D30B2" id="Conector reto 41" o:spid="_x0000_s1026" style="position:absolute;z-index:2516899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15.05pt,9.15pt" to="234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5573F">
              <w:t>Preenchido por</w:t>
            </w:r>
            <w:r w:rsidR="00C4571E" w:rsidRPr="00E36C19">
              <w:t xml:space="preserve">: </w:t>
            </w:r>
          </w:p>
          <w:p w:rsidR="00A5573F" w:rsidRPr="00E36C19" w:rsidRDefault="00A5573F" w:rsidP="004E0D01"/>
          <w:p w:rsidR="00C4571E" w:rsidRPr="00E36C19" w:rsidRDefault="00E16D28" w:rsidP="004E0D01">
            <w:r w:rsidRPr="00E36C19">
              <w:t>Concessioná</w:t>
            </w:r>
            <w:r w:rsidR="00C4571E" w:rsidRPr="00E36C19">
              <w:t>ria:</w:t>
            </w:r>
            <w:r w:rsidR="00A5573F">
              <w:t xml:space="preserve">                  ______________________</w:t>
            </w:r>
            <w:proofErr w:type="gramStart"/>
            <w:r w:rsidR="00A5573F">
              <w:t xml:space="preserve">  </w:t>
            </w:r>
          </w:p>
          <w:p w:rsidR="00C4571E" w:rsidRPr="00E36C19" w:rsidRDefault="00C4571E" w:rsidP="004E0D01">
            <w:pPr>
              <w:rPr>
                <w:u w:val="single"/>
              </w:rPr>
            </w:pPr>
            <w:proofErr w:type="gramEnd"/>
          </w:p>
        </w:tc>
        <w:tc>
          <w:tcPr>
            <w:tcW w:w="5812" w:type="dxa"/>
          </w:tcPr>
          <w:p w:rsidR="003428FF" w:rsidRPr="00A5573F" w:rsidRDefault="00C4571E" w:rsidP="004E0D01">
            <w:pPr>
              <w:rPr>
                <w:b/>
              </w:rPr>
            </w:pPr>
            <w:r w:rsidRPr="00A5573F">
              <w:rPr>
                <w:b/>
              </w:rPr>
              <w:t>Concordo com o RACE:</w:t>
            </w:r>
            <w:proofErr w:type="gramStart"/>
            <w:r w:rsidRPr="00A5573F">
              <w:rPr>
                <w:b/>
              </w:rPr>
              <w:t xml:space="preserve">    </w:t>
            </w:r>
          </w:p>
          <w:proofErr w:type="gramEnd"/>
          <w:p w:rsidR="00D47CCE" w:rsidRPr="00E36C19" w:rsidRDefault="007F1B9A" w:rsidP="004E0D01">
            <w:r>
              <w:rPr>
                <w:noProof/>
                <w:u w:val="single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121285</wp:posOffset>
                      </wp:positionV>
                      <wp:extent cx="213360" cy="213360"/>
                      <wp:effectExtent l="0" t="0" r="15240" b="15240"/>
                      <wp:wrapNone/>
                      <wp:docPr id="42" name="Retângulo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3360" cy="21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269F4D" id="Retângulo 42" o:spid="_x0000_s1026" style="position:absolute;margin-left:4pt;margin-top:9.55pt;width:16.8pt;height:16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" fillcolor="white [3212]" strokecolor="black [3213]" strokeweight="1pt">
                      <v:path arrowok="t"/>
                    </v:rect>
                  </w:pict>
                </mc:Fallback>
              </mc:AlternateContent>
            </w:r>
          </w:p>
          <w:p w:rsidR="00A5573F" w:rsidRDefault="00C4571E" w:rsidP="00A5573F">
            <w:r w:rsidRPr="00E36C19">
              <w:t xml:space="preserve">               </w:t>
            </w:r>
            <w:r w:rsidR="00A5573F">
              <w:t>Sim</w:t>
            </w:r>
            <w:r w:rsidRPr="00E36C19">
              <w:t xml:space="preserve">                                    </w:t>
            </w:r>
            <w:r w:rsidR="00E914E6" w:rsidRPr="00E36C19">
              <w:t xml:space="preserve">  </w:t>
            </w:r>
            <w:r w:rsidRPr="00E36C19">
              <w:t xml:space="preserve">                                     </w:t>
            </w:r>
          </w:p>
          <w:p w:rsidR="00A5573F" w:rsidRDefault="00A5573F" w:rsidP="00A5573F"/>
          <w:p w:rsidR="00E914E6" w:rsidRDefault="007F1B9A" w:rsidP="00A5573F">
            <w:r>
              <w:rPr>
                <w:noProof/>
                <w:u w:val="single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63500</wp:posOffset>
                      </wp:positionV>
                      <wp:extent cx="213360" cy="213360"/>
                      <wp:effectExtent l="0" t="0" r="15240" b="15240"/>
                      <wp:wrapNone/>
                      <wp:docPr id="43" name="Retângulo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3360" cy="21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B2CF9CC" id="Retângulo 43" o:spid="_x0000_s1026" style="position:absolute;margin-left:4pt;margin-top:5pt;width:16.8pt;height:16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" fillcolor="white [3212]" strokecolor="black [3213]" strokeweight="1pt">
                      <v:path arrowok="t"/>
                    </v:rect>
                  </w:pict>
                </mc:Fallback>
              </mc:AlternateContent>
            </w:r>
          </w:p>
          <w:p w:rsidR="00A5573F" w:rsidRDefault="00A5573F" w:rsidP="00A5573F">
            <w:pPr>
              <w:tabs>
                <w:tab w:val="left" w:pos="750"/>
                <w:tab w:val="center" w:pos="2798"/>
              </w:tabs>
            </w:pPr>
            <w:r>
              <w:tab/>
              <w:t xml:space="preserve">Não. </w:t>
            </w:r>
            <w:proofErr w:type="gramStart"/>
            <w:r>
              <w:t>Porque</w:t>
            </w:r>
            <w:proofErr w:type="gramEnd"/>
            <w:r>
              <w:t>: _________________________</w:t>
            </w:r>
          </w:p>
          <w:p w:rsidR="00A5573F" w:rsidRDefault="00A5573F" w:rsidP="00E914E6">
            <w:pPr>
              <w:tabs>
                <w:tab w:val="center" w:pos="2798"/>
              </w:tabs>
              <w:jc w:val="center"/>
            </w:pPr>
          </w:p>
          <w:p w:rsidR="00A5573F" w:rsidRPr="00E36C19" w:rsidRDefault="00A5573F" w:rsidP="00E914E6">
            <w:pPr>
              <w:tabs>
                <w:tab w:val="center" w:pos="2798"/>
              </w:tabs>
              <w:jc w:val="center"/>
            </w:pPr>
          </w:p>
          <w:p w:rsidR="00C4571E" w:rsidRDefault="007F1B9A" w:rsidP="004E0D01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294967293" distB="4294967293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116839</wp:posOffset>
                      </wp:positionV>
                      <wp:extent cx="1626870" cy="0"/>
                      <wp:effectExtent l="0" t="0" r="30480" b="19050"/>
                      <wp:wrapNone/>
                      <wp:docPr id="44" name="Conector reto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6268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9E25304" id="Conector reto 44" o:spid="_x0000_s1026" style="position:absolute;z-index:2516930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59.3pt,9.2pt" to="187.4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C4571E" w:rsidRPr="00E36C19">
              <w:t xml:space="preserve">Visto nome: </w:t>
            </w:r>
          </w:p>
          <w:p w:rsidR="00A5573F" w:rsidRPr="00E36C19" w:rsidRDefault="00A5573F" w:rsidP="004E0D01"/>
          <w:p w:rsidR="00C4571E" w:rsidRPr="00E36C19" w:rsidRDefault="00E16D28" w:rsidP="00E16D28">
            <w:r w:rsidRPr="00E36C19">
              <w:t>Transportador</w:t>
            </w:r>
            <w:r w:rsidR="00C4571E" w:rsidRPr="00E36C19">
              <w:t>:</w:t>
            </w:r>
            <w:r w:rsidR="00A5573F">
              <w:t xml:space="preserve"> _____________________</w:t>
            </w:r>
          </w:p>
        </w:tc>
      </w:tr>
    </w:tbl>
    <w:p w:rsidR="002F735D" w:rsidRPr="00E36C19" w:rsidRDefault="00120016" w:rsidP="00BA4403">
      <w:pPr>
        <w:rPr>
          <w:rFonts w:ascii="Arial" w:hAnsi="Arial" w:cs="Arial"/>
          <w:b/>
          <w:sz w:val="24"/>
          <w:szCs w:val="24"/>
        </w:rPr>
      </w:pPr>
      <w:r w:rsidRPr="00E36C19">
        <w:rPr>
          <w:rFonts w:ascii="Arial" w:hAnsi="Arial" w:cs="Arial"/>
          <w:b/>
          <w:sz w:val="24"/>
          <w:szCs w:val="24"/>
        </w:rPr>
        <w:lastRenderedPageBreak/>
        <w:t>ANEXO II</w:t>
      </w:r>
      <w:r w:rsidR="00B977CB" w:rsidRPr="00E36C19">
        <w:rPr>
          <w:rFonts w:ascii="Arial" w:hAnsi="Arial" w:cs="Arial"/>
          <w:b/>
          <w:sz w:val="24"/>
          <w:szCs w:val="24"/>
        </w:rPr>
        <w:t xml:space="preserve"> </w:t>
      </w:r>
      <w:r w:rsidR="00B73063" w:rsidRPr="00E36C19">
        <w:rPr>
          <w:rFonts w:ascii="Arial" w:hAnsi="Arial" w:cs="Arial"/>
          <w:b/>
          <w:sz w:val="24"/>
          <w:szCs w:val="24"/>
        </w:rPr>
        <w:t>–</w:t>
      </w:r>
      <w:r w:rsidRPr="00E36C19">
        <w:rPr>
          <w:rFonts w:ascii="Arial" w:hAnsi="Arial" w:cs="Arial"/>
          <w:b/>
          <w:sz w:val="24"/>
          <w:szCs w:val="24"/>
        </w:rPr>
        <w:t xml:space="preserve"> </w:t>
      </w:r>
      <w:r w:rsidR="00B73063" w:rsidRPr="00E36C19">
        <w:rPr>
          <w:rFonts w:ascii="Arial" w:hAnsi="Arial" w:cs="Arial"/>
          <w:b/>
          <w:sz w:val="24"/>
          <w:szCs w:val="24"/>
        </w:rPr>
        <w:t xml:space="preserve">Tabela para Dimensionamento e Qualificação de Acompanhamento de Conjunto Transportador - </w:t>
      </w:r>
      <w:r w:rsidRPr="00E36C19">
        <w:rPr>
          <w:rFonts w:ascii="Arial" w:hAnsi="Arial" w:cs="Arial"/>
          <w:b/>
          <w:sz w:val="24"/>
          <w:szCs w:val="24"/>
        </w:rPr>
        <w:t>Cargas Excedentes</w:t>
      </w:r>
    </w:p>
    <w:p w:rsidR="00E36C19" w:rsidRPr="00E36C19" w:rsidRDefault="00E36C19" w:rsidP="00BA4403">
      <w:pPr>
        <w:rPr>
          <w:rFonts w:ascii="Arial" w:hAnsi="Arial" w:cs="Arial"/>
          <w:b/>
          <w:sz w:val="24"/>
          <w:szCs w:val="24"/>
        </w:rPr>
      </w:pPr>
    </w:p>
    <w:p w:rsidR="0022629B" w:rsidRPr="00E36C19" w:rsidRDefault="00B76462" w:rsidP="006C7DA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846718E" wp14:editId="217F4C79">
            <wp:extent cx="5314950" cy="6838950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E7" w:rsidRPr="007E50A7" w:rsidRDefault="004E42E7" w:rsidP="004E42E7">
      <w:pPr>
        <w:spacing w:before="120" w:after="0"/>
        <w:ind w:right="113"/>
        <w:jc w:val="both"/>
        <w:rPr>
          <w:rFonts w:ascii="Arial" w:hAnsi="Arial" w:cs="Arial"/>
          <w:b/>
          <w:sz w:val="16"/>
          <w:szCs w:val="16"/>
        </w:rPr>
      </w:pPr>
      <w:r w:rsidRPr="007E50A7">
        <w:rPr>
          <w:rFonts w:ascii="Arial" w:hAnsi="Arial" w:cs="Arial"/>
          <w:b/>
          <w:sz w:val="16"/>
          <w:szCs w:val="16"/>
        </w:rPr>
        <w:t xml:space="preserve">1. Em função das características da carga e da via poderá ser utilizado número maior de veículos para </w:t>
      </w:r>
      <w:r>
        <w:rPr>
          <w:rFonts w:ascii="Arial" w:hAnsi="Arial" w:cs="Arial"/>
          <w:b/>
          <w:sz w:val="16"/>
          <w:szCs w:val="16"/>
        </w:rPr>
        <w:t xml:space="preserve">      </w:t>
      </w:r>
      <w:r w:rsidRPr="007E50A7">
        <w:rPr>
          <w:rFonts w:ascii="Arial" w:hAnsi="Arial" w:cs="Arial"/>
          <w:b/>
          <w:sz w:val="16"/>
          <w:szCs w:val="16"/>
        </w:rPr>
        <w:t>acompanhamento, devendo este ser devidamente justificado.</w:t>
      </w:r>
    </w:p>
    <w:tbl>
      <w:tblPr>
        <w:tblW w:w="79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0"/>
        <w:gridCol w:w="640"/>
      </w:tblGrid>
      <w:tr w:rsidR="004E42E7" w:rsidRPr="007E50A7" w:rsidTr="00D7200D">
        <w:trPr>
          <w:trHeight w:val="300"/>
        </w:trPr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42E7" w:rsidRPr="007E50A7" w:rsidRDefault="004E42E7" w:rsidP="004E42E7">
            <w:pPr>
              <w:spacing w:before="120" w:after="0" w:line="240" w:lineRule="auto"/>
              <w:ind w:right="113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E50A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2. As dimensões e pesos considerados referem-se ao conjunto transportador + carga.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42E7" w:rsidRPr="007E50A7" w:rsidRDefault="004E42E7" w:rsidP="004E42E7">
            <w:pPr>
              <w:spacing w:before="120" w:after="0" w:line="240" w:lineRule="auto"/>
              <w:ind w:right="113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4E42E7" w:rsidRPr="007E50A7" w:rsidTr="00D7200D">
        <w:trPr>
          <w:trHeight w:val="300"/>
        </w:trPr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E42E7" w:rsidRPr="007E50A7" w:rsidRDefault="004E42E7" w:rsidP="004E42E7">
            <w:pPr>
              <w:spacing w:before="120" w:after="0" w:line="240" w:lineRule="auto"/>
              <w:ind w:right="113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E42E7" w:rsidRPr="007E50A7" w:rsidRDefault="004E42E7" w:rsidP="004E42E7">
            <w:pPr>
              <w:spacing w:before="120" w:after="0" w:line="240" w:lineRule="auto"/>
              <w:ind w:right="113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4E42E7" w:rsidRPr="007E50A7" w:rsidTr="00D7200D">
        <w:trPr>
          <w:trHeight w:val="615"/>
        </w:trPr>
        <w:tc>
          <w:tcPr>
            <w:tcW w:w="7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42E7" w:rsidRPr="007E50A7" w:rsidRDefault="004E42E7" w:rsidP="004E42E7">
            <w:pPr>
              <w:spacing w:before="120" w:after="0" w:line="240" w:lineRule="auto"/>
              <w:ind w:right="113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E50A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3. Excesso de carga entende-se como sendo a distância compreendida entre o extremo posterior do veículo e o extremo posterior da carga.</w:t>
            </w:r>
          </w:p>
        </w:tc>
      </w:tr>
    </w:tbl>
    <w:p w:rsidR="008A0A1B" w:rsidRDefault="008A0A1B" w:rsidP="008A0A1B">
      <w:pPr>
        <w:jc w:val="both"/>
        <w:rPr>
          <w:rFonts w:ascii="Arial" w:hAnsi="Arial" w:cs="Arial"/>
          <w:sz w:val="18"/>
          <w:szCs w:val="18"/>
        </w:rPr>
      </w:pPr>
    </w:p>
    <w:p w:rsidR="0073088C" w:rsidRPr="00E36C19" w:rsidRDefault="00037785" w:rsidP="006C7DA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ANEXO III - </w:t>
      </w:r>
      <w:r w:rsidR="0073088C" w:rsidRPr="00E36C19">
        <w:rPr>
          <w:rFonts w:ascii="Arial" w:hAnsi="Arial" w:cs="Arial"/>
          <w:b/>
          <w:sz w:val="24"/>
          <w:szCs w:val="24"/>
        </w:rPr>
        <w:t xml:space="preserve">Tabela de </w:t>
      </w:r>
      <w:r w:rsidR="002B00EF" w:rsidRPr="00E36C19">
        <w:rPr>
          <w:rFonts w:ascii="Arial" w:hAnsi="Arial" w:cs="Arial"/>
          <w:b/>
          <w:sz w:val="24"/>
          <w:szCs w:val="24"/>
        </w:rPr>
        <w:t>Valores</w:t>
      </w:r>
      <w:r w:rsidR="0073088C" w:rsidRPr="00E36C19">
        <w:rPr>
          <w:rFonts w:ascii="Arial" w:hAnsi="Arial" w:cs="Arial"/>
          <w:b/>
          <w:sz w:val="24"/>
          <w:szCs w:val="24"/>
        </w:rPr>
        <w:t xml:space="preserve"> para Operação </w:t>
      </w:r>
      <w:r w:rsidR="00857E17">
        <w:rPr>
          <w:rFonts w:ascii="Arial" w:hAnsi="Arial" w:cs="Arial"/>
          <w:b/>
          <w:sz w:val="24"/>
          <w:szCs w:val="24"/>
        </w:rPr>
        <w:t>Especiais com base na</w:t>
      </w:r>
      <w:proofErr w:type="gramStart"/>
      <w:r w:rsidR="00857E17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857E17">
        <w:rPr>
          <w:rFonts w:ascii="Arial" w:hAnsi="Arial" w:cs="Arial"/>
          <w:b/>
          <w:sz w:val="24"/>
          <w:szCs w:val="24"/>
        </w:rPr>
        <w:t>TPU/DER</w:t>
      </w:r>
    </w:p>
    <w:p w:rsidR="004948B2" w:rsidRDefault="00A00B8D" w:rsidP="00EB0AC6">
      <w:pPr>
        <w:jc w:val="both"/>
        <w:rPr>
          <w:rFonts w:cs="Arial"/>
          <w:b/>
          <w:color w:val="FF0000"/>
          <w:sz w:val="20"/>
          <w:szCs w:val="20"/>
        </w:rPr>
      </w:pPr>
      <w:r>
        <w:rPr>
          <w:rFonts w:cs="Arial"/>
          <w:b/>
          <w:color w:val="FF0000"/>
          <w:sz w:val="20"/>
          <w:szCs w:val="20"/>
        </w:rPr>
        <w:t xml:space="preserve">                                 </w:t>
      </w:r>
    </w:p>
    <w:tbl>
      <w:tblPr>
        <w:tblStyle w:val="TableNormal"/>
        <w:tblW w:w="0" w:type="auto"/>
        <w:tblInd w:w="126" w:type="dxa"/>
        <w:tblLook w:val="01E0" w:firstRow="1" w:lastRow="1" w:firstColumn="1" w:lastColumn="1" w:noHBand="0" w:noVBand="0"/>
      </w:tblPr>
      <w:tblGrid>
        <w:gridCol w:w="5085"/>
        <w:gridCol w:w="1975"/>
        <w:gridCol w:w="1337"/>
      </w:tblGrid>
      <w:tr w:rsidR="004948B2" w:rsidRPr="00E36C19" w:rsidTr="00D7200D">
        <w:trPr>
          <w:trHeight w:hRule="exact" w:val="563"/>
        </w:trPr>
        <w:tc>
          <w:tcPr>
            <w:tcW w:w="0" w:type="auto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</w:tcPr>
          <w:p w:rsidR="004948B2" w:rsidRPr="00E36C19" w:rsidRDefault="004948B2" w:rsidP="00D7200D">
            <w:pPr>
              <w:pStyle w:val="TableParagraph"/>
              <w:spacing w:before="5" w:line="100" w:lineRule="exact"/>
              <w:jc w:val="center"/>
              <w:rPr>
                <w:b/>
                <w:sz w:val="20"/>
                <w:szCs w:val="20"/>
                <w:lang w:val="pt-BR"/>
              </w:rPr>
            </w:pPr>
          </w:p>
          <w:p w:rsidR="004948B2" w:rsidRPr="00E36C19" w:rsidRDefault="004948B2" w:rsidP="00D7200D">
            <w:pPr>
              <w:pStyle w:val="TableParagraph"/>
              <w:ind w:left="273"/>
              <w:jc w:val="center"/>
              <w:rPr>
                <w:rFonts w:eastAsia="Arial" w:cs="Arial"/>
                <w:b/>
                <w:sz w:val="20"/>
                <w:szCs w:val="20"/>
              </w:rPr>
            </w:pPr>
            <w:r w:rsidRPr="00E36C19">
              <w:rPr>
                <w:rFonts w:eastAsia="Arial" w:cs="Arial"/>
                <w:b/>
                <w:w w:val="95"/>
                <w:sz w:val="20"/>
                <w:szCs w:val="20"/>
              </w:rPr>
              <w:t>SERVIÇOS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D0CECE" w:themeFill="background2" w:themeFillShade="E6"/>
          </w:tcPr>
          <w:p w:rsidR="004948B2" w:rsidRPr="00E36C19" w:rsidRDefault="004948B2" w:rsidP="00D7200D">
            <w:pPr>
              <w:pStyle w:val="TableParagraph"/>
              <w:spacing w:before="21" w:line="216" w:lineRule="exact"/>
              <w:ind w:left="547" w:right="329" w:hanging="51"/>
              <w:jc w:val="center"/>
              <w:rPr>
                <w:rFonts w:eastAsia="Arial" w:cs="Arial"/>
                <w:b/>
                <w:sz w:val="20"/>
                <w:szCs w:val="20"/>
              </w:rPr>
            </w:pPr>
            <w:r>
              <w:rPr>
                <w:rFonts w:eastAsia="Arial" w:cs="Arial"/>
                <w:b/>
                <w:bCs/>
                <w:w w:val="105"/>
                <w:sz w:val="20"/>
                <w:szCs w:val="20"/>
              </w:rPr>
              <w:t>PREÇO UNITÁRIO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shd w:val="clear" w:color="auto" w:fill="D0CECE" w:themeFill="background2" w:themeFillShade="E6"/>
            <w:vAlign w:val="center"/>
          </w:tcPr>
          <w:p w:rsidR="004948B2" w:rsidRPr="00E36C19" w:rsidRDefault="004948B2" w:rsidP="00D7200D">
            <w:pPr>
              <w:pStyle w:val="TableParagraph"/>
              <w:spacing w:line="239" w:lineRule="exact"/>
              <w:ind w:left="489"/>
              <w:rPr>
                <w:rFonts w:eastAsia="Arial" w:cs="Arial"/>
                <w:b/>
                <w:sz w:val="20"/>
                <w:szCs w:val="20"/>
              </w:rPr>
            </w:pPr>
            <w:r w:rsidRPr="00E36C19">
              <w:rPr>
                <w:rFonts w:eastAsia="Arial" w:cs="Arial"/>
                <w:b/>
                <w:bCs/>
                <w:w w:val="105"/>
                <w:sz w:val="20"/>
                <w:szCs w:val="20"/>
              </w:rPr>
              <w:t>UNIDADE</w:t>
            </w:r>
          </w:p>
        </w:tc>
      </w:tr>
      <w:tr w:rsidR="004948B2" w:rsidRPr="00E36C19" w:rsidTr="00D7200D">
        <w:trPr>
          <w:trHeight w:hRule="exact" w:val="66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948B2" w:rsidRPr="00AB0FD0" w:rsidRDefault="004948B2" w:rsidP="00D7200D">
            <w:pPr>
              <w:pStyle w:val="TableParagraph"/>
              <w:spacing w:before="10" w:line="230" w:lineRule="exact"/>
              <w:ind w:left="280" w:right="97"/>
              <w:rPr>
                <w:rFonts w:eastAsia="Arial" w:cs="Arial"/>
                <w:sz w:val="20"/>
                <w:szCs w:val="20"/>
                <w:lang w:val="pt-BR"/>
              </w:rPr>
            </w:pPr>
            <w:r w:rsidRPr="00AB0FD0">
              <w:rPr>
                <w:rFonts w:eastAsia="Arial" w:cs="Arial"/>
                <w:w w:val="95"/>
                <w:sz w:val="20"/>
                <w:szCs w:val="20"/>
                <w:lang w:val="pt-BR"/>
              </w:rPr>
              <w:t>Supervisão</w:t>
            </w:r>
            <w:r w:rsidRPr="00AB0FD0">
              <w:rPr>
                <w:rFonts w:eastAsia="Arial" w:cs="Arial"/>
                <w:w w:val="99"/>
                <w:sz w:val="20"/>
                <w:szCs w:val="20"/>
                <w:lang w:val="pt-BR"/>
              </w:rPr>
              <w:t xml:space="preserve"> (veículo utilitário caminhonete para </w:t>
            </w:r>
            <w:proofErr w:type="gramStart"/>
            <w:r w:rsidRPr="00AB0FD0">
              <w:rPr>
                <w:rFonts w:eastAsia="Arial" w:cs="Arial"/>
                <w:w w:val="99"/>
                <w:sz w:val="20"/>
                <w:szCs w:val="20"/>
                <w:lang w:val="pt-BR"/>
              </w:rPr>
              <w:t>3</w:t>
            </w:r>
            <w:proofErr w:type="gramEnd"/>
            <w:r w:rsidRPr="00AB0FD0">
              <w:rPr>
                <w:rFonts w:eastAsia="Arial" w:cs="Arial"/>
                <w:w w:val="99"/>
                <w:sz w:val="20"/>
                <w:szCs w:val="20"/>
                <w:lang w:val="pt-BR"/>
              </w:rPr>
              <w:t xml:space="preserve"> pessoas e condutor com habilitação categoria D)</w:t>
            </w:r>
          </w:p>
          <w:p w:rsidR="004948B2" w:rsidRPr="00AB0FD0" w:rsidRDefault="004948B2" w:rsidP="00D7200D">
            <w:pPr>
              <w:pStyle w:val="TableParagraph"/>
              <w:spacing w:line="239" w:lineRule="exact"/>
              <w:ind w:left="97"/>
              <w:rPr>
                <w:rFonts w:eastAsia="Arial" w:cs="Arial"/>
                <w:sz w:val="20"/>
                <w:szCs w:val="20"/>
                <w:lang w:val="pt-BR"/>
              </w:rPr>
            </w:pPr>
          </w:p>
          <w:p w:rsidR="004948B2" w:rsidRPr="00AB0FD0" w:rsidRDefault="004948B2" w:rsidP="00D7200D">
            <w:pPr>
              <w:pStyle w:val="TableParagraph"/>
              <w:spacing w:line="239" w:lineRule="exact"/>
              <w:ind w:left="85"/>
              <w:rPr>
                <w:rFonts w:eastAsia="Arial" w:cs="Arial"/>
                <w:sz w:val="20"/>
                <w:szCs w:val="20"/>
                <w:lang w:val="pt-BR"/>
              </w:rPr>
            </w:pPr>
            <w:proofErr w:type="gramStart"/>
            <w:r w:rsidRPr="00AB0FD0">
              <w:rPr>
                <w:rFonts w:eastAsia="Arial" w:cs="Arial"/>
                <w:sz w:val="20"/>
                <w:szCs w:val="20"/>
                <w:lang w:val="pt-BR"/>
              </w:rPr>
              <w:t>veículos</w:t>
            </w:r>
            <w:proofErr w:type="gramEnd"/>
          </w:p>
          <w:p w:rsidR="004948B2" w:rsidRPr="00AB0FD0" w:rsidRDefault="004948B2" w:rsidP="00D7200D">
            <w:pPr>
              <w:pStyle w:val="TableParagraph"/>
              <w:spacing w:before="4"/>
              <w:ind w:left="90"/>
              <w:rPr>
                <w:rFonts w:eastAsia="Arial" w:cs="Arial"/>
                <w:sz w:val="20"/>
                <w:szCs w:val="20"/>
                <w:lang w:val="pt-BR"/>
              </w:rPr>
            </w:pPr>
            <w:proofErr w:type="gramStart"/>
            <w:r w:rsidRPr="00AB0FD0">
              <w:rPr>
                <w:rFonts w:eastAsia="Arial" w:cs="Arial"/>
                <w:sz w:val="20"/>
                <w:szCs w:val="20"/>
                <w:lang w:val="pt-BR"/>
              </w:rPr>
              <w:t>e</w:t>
            </w:r>
            <w:proofErr w:type="gramEnd"/>
          </w:p>
          <w:p w:rsidR="004948B2" w:rsidRPr="00AB0FD0" w:rsidRDefault="004948B2" w:rsidP="00D7200D">
            <w:pPr>
              <w:pStyle w:val="TableParagraph"/>
              <w:spacing w:line="239" w:lineRule="exact"/>
              <w:ind w:left="82"/>
              <w:rPr>
                <w:rFonts w:eastAsia="Arial" w:cs="Arial"/>
                <w:sz w:val="20"/>
                <w:szCs w:val="20"/>
                <w:lang w:val="pt-BR"/>
              </w:rPr>
            </w:pPr>
            <w:proofErr w:type="gramStart"/>
            <w:r w:rsidRPr="00AB0FD0">
              <w:rPr>
                <w:rFonts w:eastAsia="Arial" w:cs="Arial"/>
                <w:w w:val="105"/>
                <w:sz w:val="20"/>
                <w:szCs w:val="20"/>
                <w:lang w:val="pt-BR"/>
              </w:rPr>
              <w:t>material</w:t>
            </w:r>
            <w:proofErr w:type="gramEnd"/>
          </w:p>
          <w:p w:rsidR="004948B2" w:rsidRPr="00AB0FD0" w:rsidRDefault="004948B2" w:rsidP="00D7200D">
            <w:pPr>
              <w:pStyle w:val="TableParagraph"/>
              <w:spacing w:before="4"/>
              <w:ind w:left="83"/>
              <w:rPr>
                <w:rFonts w:eastAsia="Arial" w:cs="Arial"/>
                <w:sz w:val="20"/>
                <w:szCs w:val="20"/>
                <w:lang w:val="pt-BR"/>
              </w:rPr>
            </w:pPr>
            <w:proofErr w:type="gramStart"/>
            <w:r w:rsidRPr="00AB0FD0">
              <w:rPr>
                <w:rFonts w:eastAsia="Arial" w:cs="Arial"/>
                <w:sz w:val="20"/>
                <w:szCs w:val="20"/>
                <w:lang w:val="pt-BR"/>
              </w:rPr>
              <w:t>de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948B2" w:rsidRPr="00AB0FD0" w:rsidRDefault="004948B2" w:rsidP="00D7200D">
            <w:pPr>
              <w:pStyle w:val="TableParagraph"/>
              <w:spacing w:before="10" w:line="110" w:lineRule="exact"/>
              <w:jc w:val="center"/>
              <w:rPr>
                <w:sz w:val="20"/>
                <w:szCs w:val="20"/>
                <w:lang w:val="pt-BR"/>
              </w:rPr>
            </w:pPr>
          </w:p>
          <w:p w:rsidR="004948B2" w:rsidRPr="00AB0FD0" w:rsidRDefault="004948B2" w:rsidP="00D7200D">
            <w:pPr>
              <w:pStyle w:val="TableParagraph"/>
              <w:ind w:left="460"/>
              <w:jc w:val="center"/>
              <w:rPr>
                <w:rFonts w:eastAsia="Arial" w:cs="Arial"/>
                <w:sz w:val="20"/>
                <w:szCs w:val="20"/>
              </w:rPr>
            </w:pPr>
            <w:r w:rsidRPr="00AB0FD0">
              <w:rPr>
                <w:rFonts w:eastAsia="Arial" w:cs="Arial"/>
                <w:w w:val="105"/>
                <w:sz w:val="20"/>
                <w:szCs w:val="20"/>
              </w:rPr>
              <w:t xml:space="preserve">TPU – </w:t>
            </w:r>
            <w:proofErr w:type="spellStart"/>
            <w:r w:rsidRPr="00AB0FD0">
              <w:rPr>
                <w:rFonts w:eastAsia="Arial" w:cs="Arial"/>
                <w:w w:val="105"/>
                <w:sz w:val="20"/>
                <w:szCs w:val="20"/>
              </w:rPr>
              <w:t>subitem</w:t>
            </w:r>
            <w:proofErr w:type="spellEnd"/>
            <w:r w:rsidRPr="00AB0FD0">
              <w:rPr>
                <w:rFonts w:eastAsia="Arial" w:cs="Arial"/>
                <w:w w:val="105"/>
                <w:sz w:val="20"/>
                <w:szCs w:val="20"/>
              </w:rPr>
              <w:t xml:space="preserve"> 72.02.04.04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948B2" w:rsidRPr="00AB0FD0" w:rsidRDefault="004948B2" w:rsidP="00D7200D">
            <w:pPr>
              <w:jc w:val="center"/>
              <w:rPr>
                <w:sz w:val="20"/>
                <w:szCs w:val="20"/>
              </w:rPr>
            </w:pPr>
            <w:r w:rsidRPr="00AB0FD0">
              <w:rPr>
                <w:rFonts w:eastAsia="Arial" w:cs="Arial"/>
                <w:sz w:val="20"/>
                <w:szCs w:val="20"/>
              </w:rPr>
              <w:t>Hora</w:t>
            </w:r>
          </w:p>
        </w:tc>
      </w:tr>
      <w:tr w:rsidR="004948B2" w:rsidRPr="00E36C19" w:rsidTr="00D7200D">
        <w:trPr>
          <w:trHeight w:hRule="exact" w:val="753"/>
        </w:trPr>
        <w:tc>
          <w:tcPr>
            <w:tcW w:w="0" w:type="auto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48B2" w:rsidRPr="00AB0FD0" w:rsidRDefault="004948B2" w:rsidP="00D7200D">
            <w:pPr>
              <w:pStyle w:val="TableParagraph"/>
              <w:spacing w:before="10" w:line="230" w:lineRule="exact"/>
              <w:ind w:left="280" w:right="97"/>
              <w:rPr>
                <w:rFonts w:eastAsia="Arial" w:cs="Arial"/>
                <w:sz w:val="20"/>
                <w:szCs w:val="20"/>
                <w:lang w:val="pt-BR"/>
              </w:rPr>
            </w:pPr>
            <w:r w:rsidRPr="00AB0FD0">
              <w:rPr>
                <w:rFonts w:eastAsia="Arial" w:cs="Arial"/>
                <w:sz w:val="20"/>
                <w:szCs w:val="20"/>
                <w:lang w:val="pt-BR"/>
              </w:rPr>
              <w:t>Inspeção</w:t>
            </w:r>
            <w:r w:rsidRPr="00AB0FD0">
              <w:rPr>
                <w:rFonts w:eastAsia="Arial" w:cs="Arial"/>
                <w:spacing w:val="28"/>
                <w:sz w:val="20"/>
                <w:szCs w:val="20"/>
                <w:lang w:val="pt-BR"/>
              </w:rPr>
              <w:t xml:space="preserve"> </w:t>
            </w:r>
            <w:r w:rsidRPr="00AB0FD0">
              <w:rPr>
                <w:rFonts w:eastAsia="Arial" w:cs="Arial"/>
                <w:w w:val="99"/>
                <w:sz w:val="20"/>
                <w:szCs w:val="20"/>
                <w:lang w:val="pt-BR"/>
              </w:rPr>
              <w:t xml:space="preserve">(veículo utilitário caminhonete para </w:t>
            </w:r>
            <w:proofErr w:type="gramStart"/>
            <w:r w:rsidRPr="00AB0FD0">
              <w:rPr>
                <w:rFonts w:eastAsia="Arial" w:cs="Arial"/>
                <w:w w:val="99"/>
                <w:sz w:val="20"/>
                <w:szCs w:val="20"/>
                <w:lang w:val="pt-BR"/>
              </w:rPr>
              <w:t>3</w:t>
            </w:r>
            <w:proofErr w:type="gramEnd"/>
            <w:r w:rsidRPr="00AB0FD0">
              <w:rPr>
                <w:rFonts w:eastAsia="Arial" w:cs="Arial"/>
                <w:w w:val="99"/>
                <w:sz w:val="20"/>
                <w:szCs w:val="20"/>
                <w:lang w:val="pt-BR"/>
              </w:rPr>
              <w:t xml:space="preserve"> pessoas e condutor com habilitação categoria D)</w:t>
            </w:r>
          </w:p>
          <w:p w:rsidR="004948B2" w:rsidRPr="00AB0FD0" w:rsidRDefault="004948B2" w:rsidP="00D7200D">
            <w:pPr>
              <w:pStyle w:val="TableParagraph"/>
              <w:spacing w:line="230" w:lineRule="exact"/>
              <w:ind w:left="280"/>
              <w:rPr>
                <w:rFonts w:eastAsia="Arial" w:cs="Arial"/>
                <w:sz w:val="20"/>
                <w:szCs w:val="20"/>
                <w:lang w:val="pt-BR"/>
              </w:rPr>
            </w:pPr>
          </w:p>
        </w:tc>
        <w:tc>
          <w:tcPr>
            <w:tcW w:w="0" w:type="auto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460"/>
              <w:jc w:val="center"/>
              <w:rPr>
                <w:rFonts w:eastAsia="Arial" w:cs="Arial"/>
                <w:sz w:val="20"/>
                <w:szCs w:val="20"/>
              </w:rPr>
            </w:pPr>
            <w:r w:rsidRPr="00AB0FD0">
              <w:rPr>
                <w:rFonts w:eastAsia="Arial" w:cs="Arial"/>
                <w:w w:val="105"/>
                <w:sz w:val="20"/>
                <w:szCs w:val="20"/>
              </w:rPr>
              <w:t xml:space="preserve">TPU - </w:t>
            </w:r>
            <w:proofErr w:type="spellStart"/>
            <w:r w:rsidRPr="00AB0FD0">
              <w:rPr>
                <w:rFonts w:eastAsia="Arial" w:cs="Arial"/>
                <w:w w:val="105"/>
                <w:sz w:val="20"/>
                <w:szCs w:val="20"/>
              </w:rPr>
              <w:t>subitem</w:t>
            </w:r>
            <w:proofErr w:type="spellEnd"/>
            <w:r w:rsidRPr="00AB0FD0">
              <w:rPr>
                <w:rFonts w:eastAsia="Arial" w:cs="Arial"/>
                <w:w w:val="105"/>
                <w:sz w:val="20"/>
                <w:szCs w:val="20"/>
              </w:rPr>
              <w:t xml:space="preserve"> 72.02.04.04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4948B2" w:rsidRPr="00AB0FD0" w:rsidRDefault="004948B2" w:rsidP="00D7200D">
            <w:pPr>
              <w:jc w:val="center"/>
              <w:rPr>
                <w:sz w:val="20"/>
                <w:szCs w:val="20"/>
              </w:rPr>
            </w:pPr>
            <w:r w:rsidRPr="00AB0FD0">
              <w:rPr>
                <w:rFonts w:eastAsia="Arial" w:cs="Arial"/>
                <w:sz w:val="20"/>
                <w:szCs w:val="20"/>
              </w:rPr>
              <w:t>Hora</w:t>
            </w:r>
          </w:p>
        </w:tc>
      </w:tr>
      <w:tr w:rsidR="004948B2" w:rsidRPr="00E36C19" w:rsidTr="00D7200D">
        <w:trPr>
          <w:trHeight w:hRule="exact" w:val="8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280"/>
              <w:rPr>
                <w:rFonts w:eastAsia="Arial" w:cs="Arial"/>
                <w:sz w:val="20"/>
                <w:szCs w:val="20"/>
                <w:lang w:val="pt-BR"/>
              </w:rPr>
            </w:pPr>
            <w:r w:rsidRPr="00AB0FD0">
              <w:rPr>
                <w:rFonts w:eastAsia="Arial" w:cs="Arial"/>
                <w:sz w:val="20"/>
                <w:szCs w:val="20"/>
                <w:lang w:val="pt-BR"/>
              </w:rPr>
              <w:t xml:space="preserve">Caminhão de Apoio operacional para transporte de Equipes (caminhão carroceria </w:t>
            </w:r>
            <w:proofErr w:type="gramStart"/>
            <w:r w:rsidRPr="00AB0FD0">
              <w:rPr>
                <w:rFonts w:eastAsia="Arial" w:cs="Arial"/>
                <w:sz w:val="20"/>
                <w:szCs w:val="20"/>
                <w:lang w:val="pt-BR"/>
              </w:rPr>
              <w:t>de madeira 10,5T e condutor com categoria D</w:t>
            </w:r>
            <w:proofErr w:type="gramEnd"/>
            <w:r w:rsidRPr="00AB0FD0">
              <w:rPr>
                <w:rFonts w:eastAsia="Arial" w:cs="Arial"/>
                <w:sz w:val="20"/>
                <w:szCs w:val="20"/>
                <w:lang w:val="pt-BR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511"/>
              <w:jc w:val="center"/>
              <w:rPr>
                <w:rFonts w:eastAsia="Arial" w:cs="Arial"/>
                <w:sz w:val="20"/>
                <w:szCs w:val="20"/>
              </w:rPr>
            </w:pPr>
            <w:r w:rsidRPr="00AB0FD0">
              <w:rPr>
                <w:rFonts w:eastAsia="Arial" w:cs="Arial"/>
                <w:w w:val="105"/>
                <w:sz w:val="20"/>
                <w:szCs w:val="20"/>
              </w:rPr>
              <w:t xml:space="preserve">TPU - </w:t>
            </w:r>
            <w:proofErr w:type="spellStart"/>
            <w:r w:rsidRPr="00AB0FD0">
              <w:rPr>
                <w:rFonts w:eastAsia="Arial" w:cs="Arial"/>
                <w:w w:val="105"/>
                <w:sz w:val="20"/>
                <w:szCs w:val="20"/>
              </w:rPr>
              <w:t>subitem</w:t>
            </w:r>
            <w:proofErr w:type="spellEnd"/>
            <w:r w:rsidRPr="00AB0FD0">
              <w:rPr>
                <w:rFonts w:eastAsia="Arial" w:cs="Arial"/>
                <w:w w:val="105"/>
                <w:sz w:val="20"/>
                <w:szCs w:val="20"/>
              </w:rPr>
              <w:t xml:space="preserve"> 72.12.03.04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4948B2" w:rsidRPr="00AB0FD0" w:rsidRDefault="004948B2" w:rsidP="00D7200D">
            <w:pPr>
              <w:jc w:val="center"/>
              <w:rPr>
                <w:sz w:val="20"/>
                <w:szCs w:val="20"/>
              </w:rPr>
            </w:pPr>
            <w:r w:rsidRPr="00AB0FD0">
              <w:rPr>
                <w:rFonts w:eastAsia="Arial" w:cs="Arial"/>
                <w:sz w:val="20"/>
                <w:szCs w:val="20"/>
              </w:rPr>
              <w:t>Hora</w:t>
            </w:r>
          </w:p>
        </w:tc>
      </w:tr>
      <w:tr w:rsidR="004948B2" w:rsidRPr="00E36C19" w:rsidTr="00D7200D">
        <w:trPr>
          <w:trHeight w:hRule="exact" w:val="8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280"/>
              <w:rPr>
                <w:rFonts w:eastAsia="Arial" w:cs="Arial"/>
                <w:sz w:val="20"/>
                <w:szCs w:val="20"/>
                <w:lang w:val="pt-BR"/>
              </w:rPr>
            </w:pPr>
            <w:r w:rsidRPr="00AB0FD0">
              <w:rPr>
                <w:rFonts w:eastAsia="Arial" w:cs="Arial"/>
                <w:sz w:val="20"/>
                <w:szCs w:val="20"/>
                <w:lang w:val="pt-BR"/>
              </w:rPr>
              <w:t>Caminhão</w:t>
            </w:r>
            <w:r w:rsidRPr="00AB0FD0">
              <w:rPr>
                <w:rFonts w:eastAsia="Arial" w:cs="Arial"/>
                <w:sz w:val="20"/>
                <w:szCs w:val="20"/>
                <w:lang w:val="pt-BR"/>
              </w:rPr>
              <w:tab/>
              <w:t>de</w:t>
            </w:r>
            <w:proofErr w:type="gramStart"/>
            <w:r w:rsidRPr="00AB0FD0">
              <w:rPr>
                <w:rFonts w:eastAsia="Arial" w:cs="Arial"/>
                <w:sz w:val="20"/>
                <w:szCs w:val="20"/>
                <w:lang w:val="pt-BR"/>
              </w:rPr>
              <w:t xml:space="preserve">  </w:t>
            </w:r>
            <w:r w:rsidRPr="00AB0FD0">
              <w:rPr>
                <w:rFonts w:eastAsia="Arial" w:cs="Arial"/>
                <w:spacing w:val="31"/>
                <w:sz w:val="20"/>
                <w:szCs w:val="20"/>
                <w:lang w:val="pt-BR"/>
              </w:rPr>
              <w:t xml:space="preserve"> </w:t>
            </w:r>
            <w:proofErr w:type="gramEnd"/>
            <w:r w:rsidRPr="00AB0FD0">
              <w:rPr>
                <w:rFonts w:eastAsia="Arial" w:cs="Arial"/>
                <w:sz w:val="20"/>
                <w:szCs w:val="20"/>
                <w:lang w:val="pt-BR"/>
              </w:rPr>
              <w:t xml:space="preserve">apoio  </w:t>
            </w:r>
            <w:r w:rsidRPr="00AB0FD0">
              <w:rPr>
                <w:rFonts w:eastAsia="Arial" w:cs="Arial"/>
                <w:spacing w:val="26"/>
                <w:sz w:val="20"/>
                <w:szCs w:val="20"/>
                <w:lang w:val="pt-BR"/>
              </w:rPr>
              <w:t xml:space="preserve"> </w:t>
            </w:r>
            <w:r w:rsidRPr="00AB0FD0">
              <w:rPr>
                <w:rFonts w:eastAsia="Arial" w:cs="Arial"/>
                <w:sz w:val="20"/>
                <w:szCs w:val="20"/>
                <w:lang w:val="pt-BR"/>
              </w:rPr>
              <w:t xml:space="preserve">operacional (caminhão carroceria </w:t>
            </w:r>
            <w:proofErr w:type="spellStart"/>
            <w:r w:rsidRPr="00AB0FD0">
              <w:rPr>
                <w:rFonts w:eastAsia="Arial" w:cs="Arial"/>
                <w:sz w:val="20"/>
                <w:szCs w:val="20"/>
                <w:lang w:val="pt-BR"/>
              </w:rPr>
              <w:t>guindauto</w:t>
            </w:r>
            <w:proofErr w:type="spellEnd"/>
            <w:r w:rsidRPr="00AB0FD0">
              <w:rPr>
                <w:rFonts w:eastAsia="Arial" w:cs="Arial"/>
                <w:sz w:val="20"/>
                <w:szCs w:val="20"/>
                <w:lang w:val="pt-BR"/>
              </w:rPr>
              <w:t xml:space="preserve"> 640-18)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511"/>
              <w:jc w:val="center"/>
              <w:rPr>
                <w:rFonts w:eastAsia="Arial" w:cs="Arial"/>
                <w:sz w:val="20"/>
                <w:szCs w:val="20"/>
              </w:rPr>
            </w:pPr>
            <w:r w:rsidRPr="00AB0FD0">
              <w:rPr>
                <w:rFonts w:eastAsia="Arial" w:cs="Arial"/>
                <w:w w:val="105"/>
                <w:sz w:val="20"/>
                <w:szCs w:val="20"/>
              </w:rPr>
              <w:t xml:space="preserve">TPU - </w:t>
            </w:r>
            <w:proofErr w:type="spellStart"/>
            <w:r w:rsidRPr="00AB0FD0">
              <w:rPr>
                <w:rFonts w:eastAsia="Arial" w:cs="Arial"/>
                <w:w w:val="105"/>
                <w:sz w:val="20"/>
                <w:szCs w:val="20"/>
              </w:rPr>
              <w:t>subitem</w:t>
            </w:r>
            <w:proofErr w:type="spellEnd"/>
            <w:r w:rsidRPr="00AB0FD0">
              <w:rPr>
                <w:rFonts w:eastAsia="Arial" w:cs="Arial"/>
                <w:w w:val="105"/>
                <w:sz w:val="20"/>
                <w:szCs w:val="20"/>
              </w:rPr>
              <w:t xml:space="preserve"> 72.15.01.04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4948B2" w:rsidRPr="00AB0FD0" w:rsidRDefault="004948B2" w:rsidP="00D7200D">
            <w:pPr>
              <w:jc w:val="center"/>
              <w:rPr>
                <w:sz w:val="20"/>
                <w:szCs w:val="20"/>
              </w:rPr>
            </w:pPr>
            <w:r w:rsidRPr="00AB0FD0">
              <w:rPr>
                <w:rFonts w:eastAsia="Arial" w:cs="Arial"/>
                <w:sz w:val="20"/>
                <w:szCs w:val="20"/>
              </w:rPr>
              <w:t>Hora</w:t>
            </w:r>
          </w:p>
        </w:tc>
      </w:tr>
      <w:tr w:rsidR="004948B2" w:rsidRPr="00E36C19" w:rsidTr="00D7200D">
        <w:trPr>
          <w:trHeight w:hRule="exact" w:val="20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EAAAA" w:themeFill="background2" w:themeFillShade="BF"/>
          </w:tcPr>
          <w:p w:rsidR="004948B2" w:rsidRPr="00AB0FD0" w:rsidRDefault="004948B2" w:rsidP="00D7200D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</w:tc>
      </w:tr>
      <w:tr w:rsidR="004948B2" w:rsidRPr="00E36C19" w:rsidTr="00D7200D">
        <w:trPr>
          <w:trHeight w:hRule="exact" w:val="46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280"/>
              <w:jc w:val="center"/>
              <w:rPr>
                <w:rFonts w:eastAsia="Arial" w:cs="Arial"/>
                <w:b/>
                <w:sz w:val="20"/>
                <w:szCs w:val="20"/>
                <w:lang w:val="pt-BR"/>
              </w:rPr>
            </w:pPr>
            <w:r w:rsidRPr="00AB0FD0">
              <w:rPr>
                <w:rFonts w:eastAsia="Arial" w:cs="Arial"/>
                <w:b/>
                <w:sz w:val="20"/>
                <w:szCs w:val="20"/>
                <w:lang w:val="pt-BR"/>
              </w:rPr>
              <w:t>MÃO DE OBRA DE APOIO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D0CECE" w:themeFill="background2" w:themeFillShade="E6"/>
          </w:tcPr>
          <w:p w:rsidR="004948B2" w:rsidRPr="00AB0FD0" w:rsidRDefault="004948B2" w:rsidP="00D7200D">
            <w:pPr>
              <w:pStyle w:val="TableParagraph"/>
              <w:spacing w:before="21" w:line="216" w:lineRule="exact"/>
              <w:ind w:left="547" w:right="329" w:hanging="51"/>
              <w:jc w:val="center"/>
              <w:rPr>
                <w:rFonts w:eastAsia="Arial" w:cs="Arial"/>
                <w:b/>
                <w:sz w:val="20"/>
                <w:szCs w:val="20"/>
              </w:rPr>
            </w:pPr>
            <w:r w:rsidRPr="00AB0FD0">
              <w:rPr>
                <w:rFonts w:eastAsia="Arial" w:cs="Arial"/>
                <w:b/>
                <w:bCs/>
                <w:w w:val="105"/>
                <w:sz w:val="20"/>
                <w:szCs w:val="20"/>
              </w:rPr>
              <w:t>PREÇO UNITÁRIO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shd w:val="clear" w:color="auto" w:fill="D0CECE" w:themeFill="background2" w:themeFillShade="E6"/>
            <w:vAlign w:val="center"/>
          </w:tcPr>
          <w:p w:rsidR="004948B2" w:rsidRPr="00AB0FD0" w:rsidRDefault="004948B2" w:rsidP="00D7200D">
            <w:pPr>
              <w:pStyle w:val="TableParagraph"/>
              <w:spacing w:line="239" w:lineRule="exact"/>
              <w:ind w:left="489"/>
              <w:rPr>
                <w:rFonts w:eastAsia="Arial" w:cs="Arial"/>
                <w:b/>
                <w:sz w:val="20"/>
                <w:szCs w:val="20"/>
              </w:rPr>
            </w:pPr>
            <w:r w:rsidRPr="00AB0FD0">
              <w:rPr>
                <w:rFonts w:eastAsia="Arial" w:cs="Arial"/>
                <w:b/>
                <w:bCs/>
                <w:w w:val="105"/>
                <w:sz w:val="20"/>
                <w:szCs w:val="20"/>
              </w:rPr>
              <w:t>UNIDADE</w:t>
            </w:r>
          </w:p>
        </w:tc>
      </w:tr>
      <w:tr w:rsidR="004948B2" w:rsidRPr="00DF0E79" w:rsidTr="00D7200D">
        <w:trPr>
          <w:trHeight w:hRule="exact" w:val="49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287"/>
              <w:rPr>
                <w:rFonts w:eastAsia="Arial" w:cs="Arial"/>
                <w:sz w:val="20"/>
                <w:szCs w:val="20"/>
              </w:rPr>
            </w:pPr>
            <w:proofErr w:type="spellStart"/>
            <w:r w:rsidRPr="00AB0FD0">
              <w:rPr>
                <w:rFonts w:eastAsia="Arial" w:cs="Arial"/>
                <w:sz w:val="20"/>
                <w:szCs w:val="20"/>
              </w:rPr>
              <w:t>Encarregado</w:t>
            </w:r>
            <w:proofErr w:type="spellEnd"/>
            <w:r w:rsidRPr="00AB0FD0">
              <w:rPr>
                <w:rFonts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511"/>
              <w:jc w:val="center"/>
              <w:rPr>
                <w:rFonts w:eastAsia="Arial" w:cs="Arial"/>
                <w:sz w:val="20"/>
                <w:szCs w:val="20"/>
              </w:rPr>
            </w:pPr>
            <w:r w:rsidRPr="00AB0FD0">
              <w:rPr>
                <w:rFonts w:eastAsia="Arial" w:cs="Arial"/>
                <w:w w:val="105"/>
                <w:sz w:val="20"/>
                <w:szCs w:val="20"/>
              </w:rPr>
              <w:t xml:space="preserve">TPU  - </w:t>
            </w:r>
            <w:proofErr w:type="spellStart"/>
            <w:r w:rsidRPr="00AB0FD0">
              <w:rPr>
                <w:rFonts w:eastAsia="Arial" w:cs="Arial"/>
                <w:w w:val="105"/>
                <w:sz w:val="20"/>
                <w:szCs w:val="20"/>
              </w:rPr>
              <w:t>sub</w:t>
            </w:r>
            <w:r w:rsidRPr="00AB0FD0">
              <w:rPr>
                <w:rFonts w:eastAsia="Arial" w:cs="Arial"/>
                <w:sz w:val="20"/>
                <w:szCs w:val="20"/>
              </w:rPr>
              <w:t>item</w:t>
            </w:r>
            <w:proofErr w:type="spellEnd"/>
            <w:r w:rsidRPr="00AB0FD0">
              <w:rPr>
                <w:rFonts w:eastAsia="Arial" w:cs="Arial"/>
                <w:sz w:val="20"/>
                <w:szCs w:val="20"/>
              </w:rPr>
              <w:t xml:space="preserve">  35.04.20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4948B2" w:rsidRPr="00AB0FD0" w:rsidRDefault="004948B2" w:rsidP="00D7200D">
            <w:pPr>
              <w:jc w:val="center"/>
              <w:rPr>
                <w:sz w:val="20"/>
                <w:szCs w:val="20"/>
              </w:rPr>
            </w:pPr>
            <w:r w:rsidRPr="00AB0FD0">
              <w:rPr>
                <w:rFonts w:eastAsia="Arial" w:cs="Arial"/>
                <w:sz w:val="20"/>
                <w:szCs w:val="20"/>
              </w:rPr>
              <w:t>Hora</w:t>
            </w:r>
          </w:p>
        </w:tc>
      </w:tr>
      <w:tr w:rsidR="004948B2" w:rsidRPr="00DF0E79" w:rsidTr="00D7200D">
        <w:trPr>
          <w:trHeight w:hRule="exact" w:val="4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280"/>
              <w:rPr>
                <w:rFonts w:eastAsia="Arial" w:cs="Arial"/>
                <w:sz w:val="20"/>
                <w:szCs w:val="20"/>
              </w:rPr>
            </w:pPr>
            <w:proofErr w:type="spellStart"/>
            <w:r w:rsidRPr="00AB0FD0">
              <w:rPr>
                <w:rFonts w:eastAsia="Arial" w:cs="Arial"/>
                <w:sz w:val="20"/>
                <w:szCs w:val="20"/>
              </w:rPr>
              <w:t>Oficial</w:t>
            </w:r>
            <w:proofErr w:type="spellEnd"/>
            <w:r w:rsidRPr="00AB0FD0">
              <w:rPr>
                <w:rFonts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511"/>
              <w:jc w:val="center"/>
              <w:rPr>
                <w:rFonts w:eastAsia="Arial" w:cs="Arial"/>
                <w:sz w:val="20"/>
                <w:szCs w:val="20"/>
              </w:rPr>
            </w:pPr>
            <w:r w:rsidRPr="00AB0FD0">
              <w:rPr>
                <w:rFonts w:eastAsia="Arial" w:cs="Arial"/>
                <w:w w:val="105"/>
                <w:sz w:val="20"/>
                <w:szCs w:val="20"/>
              </w:rPr>
              <w:t xml:space="preserve">TPU – </w:t>
            </w:r>
            <w:proofErr w:type="spellStart"/>
            <w:r w:rsidRPr="00AB0FD0">
              <w:rPr>
                <w:rFonts w:eastAsia="Arial" w:cs="Arial"/>
                <w:w w:val="105"/>
                <w:sz w:val="20"/>
                <w:szCs w:val="20"/>
              </w:rPr>
              <w:t>subitem</w:t>
            </w:r>
            <w:proofErr w:type="spellEnd"/>
            <w:r w:rsidRPr="00AB0FD0">
              <w:rPr>
                <w:rFonts w:eastAsia="Arial" w:cs="Arial"/>
                <w:w w:val="105"/>
                <w:sz w:val="20"/>
                <w:szCs w:val="20"/>
              </w:rPr>
              <w:t xml:space="preserve"> 35.04.35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4948B2" w:rsidRPr="00AB0FD0" w:rsidRDefault="004948B2" w:rsidP="00D7200D">
            <w:pPr>
              <w:jc w:val="center"/>
              <w:rPr>
                <w:sz w:val="20"/>
                <w:szCs w:val="20"/>
              </w:rPr>
            </w:pPr>
            <w:r w:rsidRPr="00AB0FD0">
              <w:rPr>
                <w:rFonts w:eastAsia="Arial" w:cs="Arial"/>
                <w:sz w:val="20"/>
                <w:szCs w:val="20"/>
              </w:rPr>
              <w:t>Hora</w:t>
            </w:r>
          </w:p>
        </w:tc>
      </w:tr>
      <w:tr w:rsidR="004948B2" w:rsidRPr="00DF0E79" w:rsidTr="00D7200D">
        <w:trPr>
          <w:trHeight w:hRule="exact" w:val="42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280"/>
              <w:rPr>
                <w:rFonts w:eastAsia="Arial" w:cs="Arial"/>
                <w:sz w:val="20"/>
                <w:szCs w:val="20"/>
              </w:rPr>
            </w:pPr>
            <w:proofErr w:type="spellStart"/>
            <w:r w:rsidRPr="00AB0FD0">
              <w:rPr>
                <w:rFonts w:eastAsia="Arial" w:cs="Arial"/>
                <w:sz w:val="20"/>
                <w:szCs w:val="20"/>
              </w:rPr>
              <w:t>Servente</w:t>
            </w:r>
            <w:proofErr w:type="spellEnd"/>
            <w:r w:rsidRPr="00AB0FD0">
              <w:rPr>
                <w:rFonts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511"/>
              <w:jc w:val="center"/>
              <w:rPr>
                <w:rFonts w:eastAsia="Arial" w:cs="Arial"/>
                <w:sz w:val="20"/>
                <w:szCs w:val="20"/>
              </w:rPr>
            </w:pPr>
            <w:r w:rsidRPr="00AB0FD0">
              <w:rPr>
                <w:rFonts w:eastAsia="Arial" w:cs="Arial"/>
                <w:w w:val="105"/>
                <w:sz w:val="20"/>
                <w:szCs w:val="20"/>
              </w:rPr>
              <w:t xml:space="preserve">TPU - </w:t>
            </w:r>
            <w:proofErr w:type="spellStart"/>
            <w:r w:rsidRPr="00AB0FD0">
              <w:rPr>
                <w:rFonts w:eastAsia="Arial" w:cs="Arial"/>
                <w:w w:val="105"/>
                <w:sz w:val="20"/>
                <w:szCs w:val="20"/>
              </w:rPr>
              <w:t>subitem</w:t>
            </w:r>
            <w:proofErr w:type="spellEnd"/>
            <w:r w:rsidRPr="00AB0FD0">
              <w:rPr>
                <w:rFonts w:eastAsia="Arial" w:cs="Arial"/>
                <w:w w:val="105"/>
                <w:sz w:val="20"/>
                <w:szCs w:val="20"/>
              </w:rPr>
              <w:t xml:space="preserve"> 35.04.12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4948B2" w:rsidRPr="00AB0FD0" w:rsidRDefault="004948B2" w:rsidP="00D7200D">
            <w:pPr>
              <w:jc w:val="center"/>
              <w:rPr>
                <w:sz w:val="20"/>
                <w:szCs w:val="20"/>
              </w:rPr>
            </w:pPr>
            <w:r w:rsidRPr="00AB0FD0">
              <w:rPr>
                <w:rFonts w:eastAsia="Arial" w:cs="Arial"/>
                <w:sz w:val="20"/>
                <w:szCs w:val="20"/>
              </w:rPr>
              <w:t>Hora</w:t>
            </w:r>
          </w:p>
        </w:tc>
      </w:tr>
      <w:tr w:rsidR="004948B2" w:rsidRPr="00DF0E79" w:rsidTr="00D7200D">
        <w:trPr>
          <w:trHeight w:hRule="exact" w:val="2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280"/>
              <w:jc w:val="center"/>
              <w:rPr>
                <w:rFonts w:eastAsia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511"/>
              <w:jc w:val="center"/>
              <w:rPr>
                <w:rFonts w:eastAsia="Arial" w:cs="Arial"/>
                <w:w w:val="105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4948B2" w:rsidRPr="00AB0FD0" w:rsidRDefault="004948B2" w:rsidP="00D7200D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</w:tc>
      </w:tr>
      <w:tr w:rsidR="004948B2" w:rsidRPr="00DF0E79" w:rsidTr="00D7200D">
        <w:trPr>
          <w:trHeight w:hRule="exact" w:val="245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EAAAA" w:themeFill="background2" w:themeFillShade="BF"/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280"/>
              <w:rPr>
                <w:rFonts w:eastAsia="Arial" w:cs="Arial"/>
                <w:b/>
                <w:sz w:val="20"/>
                <w:szCs w:val="20"/>
              </w:rPr>
            </w:pPr>
          </w:p>
        </w:tc>
      </w:tr>
      <w:tr w:rsidR="004948B2" w:rsidRPr="00E36C19" w:rsidTr="00D7200D">
        <w:trPr>
          <w:trHeight w:hRule="exact" w:val="479"/>
        </w:trPr>
        <w:tc>
          <w:tcPr>
            <w:tcW w:w="0" w:type="auto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</w:tcPr>
          <w:p w:rsidR="004948B2" w:rsidRPr="00AB0FD0" w:rsidRDefault="004948B2" w:rsidP="00D7200D">
            <w:pPr>
              <w:pStyle w:val="TableParagraph"/>
              <w:tabs>
                <w:tab w:val="left" w:pos="1446"/>
                <w:tab w:val="left" w:pos="3973"/>
                <w:tab w:val="left" w:pos="4780"/>
              </w:tabs>
              <w:spacing w:before="10" w:line="230" w:lineRule="exact"/>
              <w:ind w:left="287" w:right="90" w:hanging="8"/>
              <w:jc w:val="center"/>
              <w:rPr>
                <w:rFonts w:eastAsia="Arial" w:cs="Arial"/>
                <w:sz w:val="20"/>
                <w:szCs w:val="20"/>
                <w:lang w:val="pt-BR"/>
              </w:rPr>
            </w:pPr>
            <w:r w:rsidRPr="00AB0FD0">
              <w:rPr>
                <w:rFonts w:eastAsia="Arial" w:cs="Arial"/>
                <w:b/>
                <w:sz w:val="20"/>
                <w:szCs w:val="20"/>
              </w:rPr>
              <w:t>EQUIPAMENTO DE APOIO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D0CECE" w:themeFill="background2" w:themeFillShade="E6"/>
          </w:tcPr>
          <w:p w:rsidR="004948B2" w:rsidRPr="00AB0FD0" w:rsidRDefault="004948B2" w:rsidP="00D7200D">
            <w:pPr>
              <w:pStyle w:val="TableParagraph"/>
              <w:spacing w:before="21" w:line="216" w:lineRule="exact"/>
              <w:ind w:left="547" w:right="329" w:hanging="51"/>
              <w:jc w:val="center"/>
              <w:rPr>
                <w:rFonts w:eastAsia="Arial" w:cs="Arial"/>
                <w:b/>
                <w:sz w:val="20"/>
                <w:szCs w:val="20"/>
              </w:rPr>
            </w:pPr>
            <w:r w:rsidRPr="00AB0FD0">
              <w:rPr>
                <w:rFonts w:eastAsia="Arial" w:cs="Arial"/>
                <w:b/>
                <w:bCs/>
                <w:w w:val="105"/>
                <w:sz w:val="20"/>
                <w:szCs w:val="20"/>
              </w:rPr>
              <w:t>PREÇO UNITÁRIO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shd w:val="clear" w:color="auto" w:fill="D0CECE" w:themeFill="background2" w:themeFillShade="E6"/>
            <w:vAlign w:val="center"/>
          </w:tcPr>
          <w:p w:rsidR="004948B2" w:rsidRPr="00AB0FD0" w:rsidRDefault="004948B2" w:rsidP="00D7200D">
            <w:pPr>
              <w:pStyle w:val="TableParagraph"/>
              <w:spacing w:line="239" w:lineRule="exact"/>
              <w:ind w:left="489"/>
              <w:rPr>
                <w:rFonts w:eastAsia="Arial" w:cs="Arial"/>
                <w:b/>
                <w:sz w:val="20"/>
                <w:szCs w:val="20"/>
              </w:rPr>
            </w:pPr>
            <w:r w:rsidRPr="00AB0FD0">
              <w:rPr>
                <w:rFonts w:eastAsia="Arial" w:cs="Arial"/>
                <w:b/>
                <w:bCs/>
                <w:w w:val="105"/>
                <w:sz w:val="20"/>
                <w:szCs w:val="20"/>
              </w:rPr>
              <w:t>UNIDADE</w:t>
            </w:r>
          </w:p>
        </w:tc>
      </w:tr>
      <w:tr w:rsidR="004948B2" w:rsidRPr="00E36C19" w:rsidTr="00D7200D">
        <w:trPr>
          <w:trHeight w:hRule="exact" w:val="604"/>
        </w:trPr>
        <w:tc>
          <w:tcPr>
            <w:tcW w:w="0" w:type="auto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48B2" w:rsidRPr="00AB0FD0" w:rsidRDefault="004948B2" w:rsidP="00D7200D">
            <w:pPr>
              <w:pStyle w:val="TableParagraph"/>
              <w:tabs>
                <w:tab w:val="left" w:pos="1446"/>
                <w:tab w:val="left" w:pos="3973"/>
                <w:tab w:val="left" w:pos="4780"/>
              </w:tabs>
              <w:spacing w:before="10" w:line="230" w:lineRule="exact"/>
              <w:ind w:left="287" w:right="90" w:hanging="8"/>
              <w:rPr>
                <w:rFonts w:eastAsia="Arial" w:cs="Arial"/>
                <w:sz w:val="20"/>
                <w:szCs w:val="20"/>
                <w:lang w:val="pt-BR"/>
              </w:rPr>
            </w:pPr>
            <w:r w:rsidRPr="00AB0FD0">
              <w:rPr>
                <w:rFonts w:eastAsia="Arial" w:cs="Arial"/>
                <w:sz w:val="20"/>
                <w:szCs w:val="20"/>
                <w:lang w:val="pt-BR"/>
              </w:rPr>
              <w:t>Retroescavadeira</w:t>
            </w:r>
            <w:r w:rsidRPr="00AB0FD0">
              <w:rPr>
                <w:rFonts w:eastAsia="Arial" w:cs="Arial"/>
                <w:spacing w:val="35"/>
                <w:sz w:val="20"/>
                <w:szCs w:val="20"/>
                <w:lang w:val="pt-BR"/>
              </w:rPr>
              <w:t xml:space="preserve"> </w:t>
            </w:r>
            <w:r w:rsidRPr="00AB0FD0">
              <w:rPr>
                <w:rFonts w:eastAsia="Arial" w:cs="Arial"/>
                <w:sz w:val="20"/>
                <w:szCs w:val="20"/>
                <w:lang w:val="pt-BR"/>
              </w:rPr>
              <w:t>-</w:t>
            </w:r>
            <w:r w:rsidRPr="00AB0FD0">
              <w:rPr>
                <w:rFonts w:eastAsia="Arial" w:cs="Arial"/>
                <w:spacing w:val="18"/>
                <w:sz w:val="20"/>
                <w:szCs w:val="20"/>
                <w:lang w:val="pt-BR"/>
              </w:rPr>
              <w:t xml:space="preserve"> </w:t>
            </w:r>
            <w:r w:rsidRPr="00AB0FD0">
              <w:rPr>
                <w:rFonts w:eastAsia="Arial" w:cs="Arial"/>
                <w:sz w:val="20"/>
                <w:szCs w:val="20"/>
                <w:lang w:val="pt-BR"/>
              </w:rPr>
              <w:t>modelo</w:t>
            </w:r>
            <w:r w:rsidRPr="00AB0FD0">
              <w:rPr>
                <w:rFonts w:eastAsia="Arial" w:cs="Arial"/>
                <w:spacing w:val="14"/>
                <w:sz w:val="20"/>
                <w:szCs w:val="20"/>
                <w:lang w:val="pt-BR"/>
              </w:rPr>
              <w:t xml:space="preserve"> </w:t>
            </w:r>
            <w:r w:rsidRPr="00AB0FD0">
              <w:rPr>
                <w:rFonts w:eastAsia="Arial" w:cs="Arial"/>
                <w:sz w:val="20"/>
                <w:szCs w:val="20"/>
                <w:lang w:val="pt-BR"/>
              </w:rPr>
              <w:t>CASE</w:t>
            </w:r>
            <w:r w:rsidRPr="00AB0FD0">
              <w:rPr>
                <w:rFonts w:eastAsia="Arial" w:cs="Arial"/>
                <w:spacing w:val="23"/>
                <w:sz w:val="20"/>
                <w:szCs w:val="20"/>
                <w:lang w:val="pt-BR"/>
              </w:rPr>
              <w:t xml:space="preserve"> </w:t>
            </w:r>
            <w:r w:rsidRPr="00AB0FD0">
              <w:rPr>
                <w:rFonts w:eastAsia="Arial" w:cs="Arial"/>
                <w:sz w:val="20"/>
                <w:szCs w:val="20"/>
                <w:lang w:val="pt-BR"/>
              </w:rPr>
              <w:t>540</w:t>
            </w:r>
            <w:r w:rsidRPr="00AB0FD0">
              <w:rPr>
                <w:rFonts w:eastAsia="Arial" w:cs="Arial"/>
                <w:spacing w:val="14"/>
                <w:sz w:val="20"/>
                <w:szCs w:val="20"/>
                <w:lang w:val="pt-BR"/>
              </w:rPr>
              <w:t xml:space="preserve"> </w:t>
            </w:r>
            <w:r w:rsidRPr="00AB0FD0">
              <w:rPr>
                <w:rFonts w:eastAsia="Arial" w:cs="Arial"/>
                <w:sz w:val="20"/>
                <w:szCs w:val="20"/>
                <w:lang w:val="pt-BR"/>
              </w:rPr>
              <w:t>ou</w:t>
            </w:r>
            <w:r w:rsidRPr="00AB0FD0">
              <w:rPr>
                <w:rFonts w:eastAsia="Arial" w:cs="Arial"/>
                <w:spacing w:val="9"/>
                <w:sz w:val="20"/>
                <w:szCs w:val="20"/>
                <w:lang w:val="pt-BR"/>
              </w:rPr>
              <w:t xml:space="preserve"> </w:t>
            </w:r>
            <w:r w:rsidRPr="00AB0FD0">
              <w:rPr>
                <w:rFonts w:eastAsia="Arial" w:cs="Arial"/>
                <w:sz w:val="20"/>
                <w:szCs w:val="20"/>
                <w:lang w:val="pt-BR"/>
              </w:rPr>
              <w:t>similar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4948B2" w:rsidRPr="00AB0FD0" w:rsidRDefault="004948B2" w:rsidP="00D7200D">
            <w:pPr>
              <w:pStyle w:val="TableParagraph"/>
              <w:spacing w:before="3" w:line="110" w:lineRule="exact"/>
              <w:jc w:val="center"/>
              <w:rPr>
                <w:sz w:val="20"/>
                <w:szCs w:val="20"/>
                <w:lang w:val="pt-BR"/>
              </w:rPr>
            </w:pPr>
          </w:p>
          <w:p w:rsidR="004948B2" w:rsidRPr="00AB0FD0" w:rsidRDefault="004948B2" w:rsidP="00D7200D">
            <w:pPr>
              <w:pStyle w:val="TableParagraph"/>
              <w:ind w:left="453"/>
              <w:jc w:val="center"/>
              <w:rPr>
                <w:rFonts w:eastAsia="Arial" w:cs="Arial"/>
                <w:sz w:val="20"/>
                <w:szCs w:val="20"/>
              </w:rPr>
            </w:pPr>
            <w:r w:rsidRPr="00AB0FD0">
              <w:rPr>
                <w:rFonts w:eastAsia="Arial" w:cs="Arial"/>
                <w:w w:val="105"/>
                <w:sz w:val="20"/>
                <w:szCs w:val="20"/>
              </w:rPr>
              <w:t xml:space="preserve">TPU </w:t>
            </w:r>
            <w:proofErr w:type="spellStart"/>
            <w:r w:rsidRPr="00AB0FD0">
              <w:rPr>
                <w:rFonts w:eastAsia="Arial" w:cs="Arial"/>
                <w:w w:val="105"/>
                <w:sz w:val="20"/>
                <w:szCs w:val="20"/>
              </w:rPr>
              <w:t>subitem</w:t>
            </w:r>
            <w:proofErr w:type="spellEnd"/>
            <w:r w:rsidRPr="00AB0FD0">
              <w:rPr>
                <w:rFonts w:eastAsia="Arial" w:cs="Arial"/>
                <w:w w:val="105"/>
                <w:sz w:val="20"/>
                <w:szCs w:val="20"/>
              </w:rPr>
              <w:t xml:space="preserve"> 72.43.01.04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4948B2" w:rsidRPr="00AB0FD0" w:rsidRDefault="004948B2" w:rsidP="00D7200D">
            <w:pPr>
              <w:jc w:val="center"/>
              <w:rPr>
                <w:sz w:val="20"/>
                <w:szCs w:val="20"/>
              </w:rPr>
            </w:pPr>
            <w:r w:rsidRPr="00AB0FD0">
              <w:rPr>
                <w:rFonts w:eastAsia="Arial" w:cs="Arial"/>
                <w:sz w:val="20"/>
                <w:szCs w:val="20"/>
              </w:rPr>
              <w:t>Hora</w:t>
            </w:r>
          </w:p>
        </w:tc>
      </w:tr>
      <w:tr w:rsidR="004948B2" w:rsidRPr="00E36C19" w:rsidTr="00D7200D">
        <w:trPr>
          <w:trHeight w:hRule="exact" w:val="2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48B2" w:rsidRPr="00AB0FD0" w:rsidRDefault="004948B2" w:rsidP="00D7200D">
            <w:pPr>
              <w:autoSpaceDE w:val="0"/>
              <w:autoSpaceDN w:val="0"/>
              <w:adjustRightInd w:val="0"/>
              <w:rPr>
                <w:rFonts w:cs="Verdana"/>
                <w:sz w:val="20"/>
                <w:szCs w:val="20"/>
              </w:rPr>
            </w:pPr>
            <w:proofErr w:type="spellStart"/>
            <w:r w:rsidRPr="00AB0FD0">
              <w:rPr>
                <w:rFonts w:cs="Verdana"/>
                <w:sz w:val="20"/>
                <w:szCs w:val="20"/>
              </w:rPr>
              <w:t>Remoção</w:t>
            </w:r>
            <w:proofErr w:type="spellEnd"/>
            <w:r w:rsidRPr="00AB0FD0">
              <w:rPr>
                <w:rFonts w:cs="Verdana"/>
                <w:sz w:val="20"/>
                <w:szCs w:val="20"/>
              </w:rPr>
              <w:t xml:space="preserve"> de </w:t>
            </w:r>
            <w:proofErr w:type="spellStart"/>
            <w:r w:rsidRPr="00AB0FD0">
              <w:rPr>
                <w:rFonts w:cs="Verdana"/>
                <w:sz w:val="20"/>
                <w:szCs w:val="20"/>
              </w:rPr>
              <w:t>Interferências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460"/>
              <w:jc w:val="center"/>
              <w:rPr>
                <w:rFonts w:eastAsia="Arial" w:cs="Arial"/>
                <w:sz w:val="20"/>
                <w:szCs w:val="20"/>
              </w:rPr>
            </w:pPr>
            <w:r w:rsidRPr="00AB0FD0">
              <w:rPr>
                <w:rFonts w:eastAsia="Arial" w:cs="Arial"/>
                <w:w w:val="105"/>
                <w:sz w:val="20"/>
                <w:szCs w:val="20"/>
              </w:rPr>
              <w:t>TPU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4948B2" w:rsidRPr="00AB0FD0" w:rsidRDefault="004948B2" w:rsidP="00906C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M²</w:t>
            </w:r>
            <w:r w:rsidR="00906C08">
              <w:rPr>
                <w:sz w:val="20"/>
                <w:szCs w:val="20"/>
              </w:rPr>
              <w:t>/M³/Hora</w:t>
            </w:r>
          </w:p>
        </w:tc>
      </w:tr>
      <w:tr w:rsidR="004948B2" w:rsidRPr="00E36C19" w:rsidTr="00D7200D">
        <w:trPr>
          <w:trHeight w:hRule="exact" w:val="11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48B2" w:rsidRPr="00AB0FD0" w:rsidRDefault="004948B2" w:rsidP="00D7200D">
            <w:pPr>
              <w:autoSpaceDE w:val="0"/>
              <w:autoSpaceDN w:val="0"/>
              <w:adjustRightInd w:val="0"/>
              <w:jc w:val="both"/>
              <w:rPr>
                <w:rFonts w:cs="Verdana"/>
                <w:sz w:val="20"/>
                <w:szCs w:val="20"/>
                <w:lang w:val="pt-BR"/>
              </w:rPr>
            </w:pPr>
            <w:r w:rsidRPr="00AB0FD0">
              <w:rPr>
                <w:rFonts w:cs="Verdana"/>
                <w:sz w:val="20"/>
                <w:szCs w:val="20"/>
                <w:lang w:val="pt-BR"/>
              </w:rPr>
              <w:t>Remoções e implantações como: placas em pórticos, sinalizações em praças de pedágios, equipamentos eletrônicos, retiradas de defensas metálicas e defensas plásticas para inversão de pistas;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4948B2" w:rsidRPr="00AB0FD0" w:rsidRDefault="004948B2" w:rsidP="00D7200D">
            <w:pPr>
              <w:pStyle w:val="TableParagraph"/>
              <w:spacing w:line="230" w:lineRule="exact"/>
              <w:ind w:left="460"/>
              <w:jc w:val="center"/>
              <w:rPr>
                <w:rFonts w:eastAsia="Arial" w:cs="Arial"/>
                <w:w w:val="105"/>
                <w:sz w:val="20"/>
                <w:szCs w:val="20"/>
                <w:lang w:val="pt-BR"/>
              </w:rPr>
            </w:pPr>
            <w:r w:rsidRPr="00AB0FD0">
              <w:rPr>
                <w:rFonts w:eastAsia="Arial" w:cs="Arial"/>
                <w:w w:val="105"/>
                <w:sz w:val="20"/>
                <w:szCs w:val="20"/>
                <w:lang w:val="pt-BR"/>
              </w:rPr>
              <w:t>TPU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4948B2" w:rsidRPr="00AB0FD0" w:rsidRDefault="004948B2" w:rsidP="004948B2">
            <w:pPr>
              <w:jc w:val="center"/>
              <w:rPr>
                <w:rFonts w:eastAsia="Arial" w:cs="Arial"/>
                <w:sz w:val="20"/>
                <w:szCs w:val="20"/>
                <w:lang w:val="pt-BR"/>
              </w:rPr>
            </w:pPr>
            <w:r>
              <w:rPr>
                <w:rFonts w:eastAsia="Arial" w:cs="Arial"/>
                <w:sz w:val="20"/>
                <w:szCs w:val="20"/>
                <w:lang w:val="pt-BR"/>
              </w:rPr>
              <w:t>M²</w:t>
            </w:r>
            <w:r w:rsidR="00906C08">
              <w:rPr>
                <w:rFonts w:eastAsia="Arial" w:cs="Arial"/>
                <w:sz w:val="20"/>
                <w:szCs w:val="20"/>
                <w:lang w:val="pt-BR"/>
              </w:rPr>
              <w:t>/M³/Hora</w:t>
            </w:r>
          </w:p>
        </w:tc>
      </w:tr>
    </w:tbl>
    <w:p w:rsidR="00356625" w:rsidRPr="00A00B8D" w:rsidRDefault="00A00B8D" w:rsidP="00EB0AC6">
      <w:pPr>
        <w:jc w:val="both"/>
        <w:rPr>
          <w:rFonts w:cs="Arial"/>
          <w:b/>
          <w:color w:val="FF0000"/>
          <w:sz w:val="20"/>
          <w:szCs w:val="20"/>
        </w:rPr>
      </w:pPr>
      <w:r>
        <w:rPr>
          <w:rFonts w:cs="Arial"/>
          <w:b/>
          <w:color w:val="FF0000"/>
          <w:sz w:val="20"/>
          <w:szCs w:val="20"/>
        </w:rPr>
        <w:t xml:space="preserve">                                                              </w:t>
      </w:r>
    </w:p>
    <w:sectPr w:rsidR="00356625" w:rsidRPr="00A00B8D" w:rsidSect="00892BFF"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B0B" w:rsidRDefault="00763B0B" w:rsidP="00A57A46">
      <w:pPr>
        <w:spacing w:after="0" w:line="240" w:lineRule="auto"/>
      </w:pPr>
      <w:r>
        <w:separator/>
      </w:r>
    </w:p>
  </w:endnote>
  <w:endnote w:type="continuationSeparator" w:id="0">
    <w:p w:rsidR="00763B0B" w:rsidRDefault="00763B0B" w:rsidP="00A57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1869576"/>
      <w:docPartObj>
        <w:docPartGallery w:val="Page Numbers (Bottom of Page)"/>
        <w:docPartUnique/>
      </w:docPartObj>
    </w:sdtPr>
    <w:sdtEndPr/>
    <w:sdtContent>
      <w:p w:rsidR="00BA0E03" w:rsidRDefault="00BA0E0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E05">
          <w:rPr>
            <w:noProof/>
          </w:rPr>
          <w:t>1</w:t>
        </w:r>
        <w:r>
          <w:fldChar w:fldCharType="end"/>
        </w:r>
        <w:r>
          <w:t>/12</w:t>
        </w:r>
      </w:p>
    </w:sdtContent>
  </w:sdt>
  <w:p w:rsidR="00277B86" w:rsidRDefault="00BA0E03">
    <w:pPr>
      <w:pStyle w:val="Rodap"/>
    </w:pPr>
    <w:proofErr w:type="spellStart"/>
    <w:proofErr w:type="gramStart"/>
    <w:r>
      <w:t>ls</w:t>
    </w:r>
    <w:proofErr w:type="spellEnd"/>
    <w:proofErr w:type="gramEnd"/>
    <w:r>
      <w:t>/LS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B0B" w:rsidRDefault="00763B0B" w:rsidP="00A57A46">
      <w:pPr>
        <w:spacing w:after="0" w:line="240" w:lineRule="auto"/>
      </w:pPr>
      <w:r>
        <w:separator/>
      </w:r>
    </w:p>
  </w:footnote>
  <w:footnote w:type="continuationSeparator" w:id="0">
    <w:p w:rsidR="00763B0B" w:rsidRDefault="00763B0B" w:rsidP="00A57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E3CDB"/>
    <w:multiLevelType w:val="hybridMultilevel"/>
    <w:tmpl w:val="99E6930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B21D19"/>
    <w:multiLevelType w:val="hybridMultilevel"/>
    <w:tmpl w:val="3254320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3F056B"/>
    <w:multiLevelType w:val="hybridMultilevel"/>
    <w:tmpl w:val="41584C80"/>
    <w:lvl w:ilvl="0" w:tplc="0E3676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A27"/>
    <w:rsid w:val="0001166B"/>
    <w:rsid w:val="00013711"/>
    <w:rsid w:val="000210FD"/>
    <w:rsid w:val="00025578"/>
    <w:rsid w:val="00026451"/>
    <w:rsid w:val="0003058A"/>
    <w:rsid w:val="0003698B"/>
    <w:rsid w:val="00037785"/>
    <w:rsid w:val="00042F23"/>
    <w:rsid w:val="0004416B"/>
    <w:rsid w:val="000531EB"/>
    <w:rsid w:val="0005346B"/>
    <w:rsid w:val="000552D8"/>
    <w:rsid w:val="00075915"/>
    <w:rsid w:val="00076E44"/>
    <w:rsid w:val="000A7E8B"/>
    <w:rsid w:val="000B2F54"/>
    <w:rsid w:val="000B7882"/>
    <w:rsid w:val="000C42EE"/>
    <w:rsid w:val="000D7C41"/>
    <w:rsid w:val="000F6846"/>
    <w:rsid w:val="00104145"/>
    <w:rsid w:val="00111587"/>
    <w:rsid w:val="00120016"/>
    <w:rsid w:val="001216E9"/>
    <w:rsid w:val="00126EBB"/>
    <w:rsid w:val="00147A60"/>
    <w:rsid w:val="0017355E"/>
    <w:rsid w:val="001C0090"/>
    <w:rsid w:val="001C0EE6"/>
    <w:rsid w:val="001D0716"/>
    <w:rsid w:val="001D2665"/>
    <w:rsid w:val="001F5D6A"/>
    <w:rsid w:val="00222EA9"/>
    <w:rsid w:val="002236EF"/>
    <w:rsid w:val="0022629B"/>
    <w:rsid w:val="002465F7"/>
    <w:rsid w:val="00246F88"/>
    <w:rsid w:val="00256B8A"/>
    <w:rsid w:val="00260E88"/>
    <w:rsid w:val="00275FB1"/>
    <w:rsid w:val="002769E8"/>
    <w:rsid w:val="00277B86"/>
    <w:rsid w:val="00283E08"/>
    <w:rsid w:val="00284DF5"/>
    <w:rsid w:val="00285D42"/>
    <w:rsid w:val="002922A7"/>
    <w:rsid w:val="00294156"/>
    <w:rsid w:val="00297F84"/>
    <w:rsid w:val="002A7168"/>
    <w:rsid w:val="002B00EF"/>
    <w:rsid w:val="002B79C9"/>
    <w:rsid w:val="002C1F0B"/>
    <w:rsid w:val="002C6B4D"/>
    <w:rsid w:val="002C7EDA"/>
    <w:rsid w:val="002D2565"/>
    <w:rsid w:val="002D3685"/>
    <w:rsid w:val="002D6269"/>
    <w:rsid w:val="002E2DDE"/>
    <w:rsid w:val="002E42C2"/>
    <w:rsid w:val="002E530F"/>
    <w:rsid w:val="002F58BB"/>
    <w:rsid w:val="002F735D"/>
    <w:rsid w:val="00307CBA"/>
    <w:rsid w:val="00310640"/>
    <w:rsid w:val="00312E88"/>
    <w:rsid w:val="00312EDA"/>
    <w:rsid w:val="003152BC"/>
    <w:rsid w:val="00331295"/>
    <w:rsid w:val="003331D3"/>
    <w:rsid w:val="003428FF"/>
    <w:rsid w:val="003452C4"/>
    <w:rsid w:val="00345FCF"/>
    <w:rsid w:val="003476F9"/>
    <w:rsid w:val="0035018C"/>
    <w:rsid w:val="00356268"/>
    <w:rsid w:val="00356625"/>
    <w:rsid w:val="00361317"/>
    <w:rsid w:val="0036211E"/>
    <w:rsid w:val="003666E3"/>
    <w:rsid w:val="00381423"/>
    <w:rsid w:val="00395C4A"/>
    <w:rsid w:val="00397641"/>
    <w:rsid w:val="003A4503"/>
    <w:rsid w:val="003A54C2"/>
    <w:rsid w:val="003C1EA0"/>
    <w:rsid w:val="003C2F3B"/>
    <w:rsid w:val="003D2D8A"/>
    <w:rsid w:val="003D31DE"/>
    <w:rsid w:val="003E1D65"/>
    <w:rsid w:val="003E781E"/>
    <w:rsid w:val="003E79AF"/>
    <w:rsid w:val="00414C50"/>
    <w:rsid w:val="00417F2F"/>
    <w:rsid w:val="00426CED"/>
    <w:rsid w:val="00432F9B"/>
    <w:rsid w:val="00436358"/>
    <w:rsid w:val="00437225"/>
    <w:rsid w:val="00462674"/>
    <w:rsid w:val="00463A2E"/>
    <w:rsid w:val="00486C8A"/>
    <w:rsid w:val="00492B79"/>
    <w:rsid w:val="004948B2"/>
    <w:rsid w:val="0049627D"/>
    <w:rsid w:val="004A11E2"/>
    <w:rsid w:val="004A519A"/>
    <w:rsid w:val="004B0F1D"/>
    <w:rsid w:val="004B0F84"/>
    <w:rsid w:val="004C10C1"/>
    <w:rsid w:val="004D3B76"/>
    <w:rsid w:val="004E0870"/>
    <w:rsid w:val="004E0D01"/>
    <w:rsid w:val="004E42E7"/>
    <w:rsid w:val="004E5F8D"/>
    <w:rsid w:val="004F3614"/>
    <w:rsid w:val="004F3B8C"/>
    <w:rsid w:val="00505FA6"/>
    <w:rsid w:val="005177FE"/>
    <w:rsid w:val="00525A52"/>
    <w:rsid w:val="00530CBB"/>
    <w:rsid w:val="00556C2F"/>
    <w:rsid w:val="00571FB9"/>
    <w:rsid w:val="00577C07"/>
    <w:rsid w:val="00584602"/>
    <w:rsid w:val="00585A08"/>
    <w:rsid w:val="005A38DC"/>
    <w:rsid w:val="005B20A3"/>
    <w:rsid w:val="005B61BC"/>
    <w:rsid w:val="005B6426"/>
    <w:rsid w:val="005B744C"/>
    <w:rsid w:val="005C4257"/>
    <w:rsid w:val="005C7D5E"/>
    <w:rsid w:val="005D4AD2"/>
    <w:rsid w:val="005E5631"/>
    <w:rsid w:val="005F1163"/>
    <w:rsid w:val="00601CB0"/>
    <w:rsid w:val="00602938"/>
    <w:rsid w:val="0062613E"/>
    <w:rsid w:val="00626EF1"/>
    <w:rsid w:val="00633A23"/>
    <w:rsid w:val="00642BD7"/>
    <w:rsid w:val="0064338C"/>
    <w:rsid w:val="00654D81"/>
    <w:rsid w:val="00671457"/>
    <w:rsid w:val="0067417C"/>
    <w:rsid w:val="00676578"/>
    <w:rsid w:val="00690046"/>
    <w:rsid w:val="00697474"/>
    <w:rsid w:val="006A415A"/>
    <w:rsid w:val="006B5C4E"/>
    <w:rsid w:val="006C7DA6"/>
    <w:rsid w:val="006D0393"/>
    <w:rsid w:val="006E05B0"/>
    <w:rsid w:val="0071220B"/>
    <w:rsid w:val="00713D1A"/>
    <w:rsid w:val="00720E00"/>
    <w:rsid w:val="0072394E"/>
    <w:rsid w:val="0073088C"/>
    <w:rsid w:val="00737A01"/>
    <w:rsid w:val="00743675"/>
    <w:rsid w:val="00745ABE"/>
    <w:rsid w:val="00750EA6"/>
    <w:rsid w:val="00763B0B"/>
    <w:rsid w:val="007720FA"/>
    <w:rsid w:val="0077427C"/>
    <w:rsid w:val="00780D07"/>
    <w:rsid w:val="00785F79"/>
    <w:rsid w:val="007872EC"/>
    <w:rsid w:val="007919BD"/>
    <w:rsid w:val="007A041A"/>
    <w:rsid w:val="007A25CB"/>
    <w:rsid w:val="007B2B3B"/>
    <w:rsid w:val="007B3B39"/>
    <w:rsid w:val="007C0EBD"/>
    <w:rsid w:val="007C369A"/>
    <w:rsid w:val="007D5423"/>
    <w:rsid w:val="007D7B0B"/>
    <w:rsid w:val="007E5099"/>
    <w:rsid w:val="007F1B9A"/>
    <w:rsid w:val="00801C8A"/>
    <w:rsid w:val="00806B6C"/>
    <w:rsid w:val="0081260A"/>
    <w:rsid w:val="008148D5"/>
    <w:rsid w:val="008244DC"/>
    <w:rsid w:val="0083200A"/>
    <w:rsid w:val="00837210"/>
    <w:rsid w:val="00845907"/>
    <w:rsid w:val="00845FD8"/>
    <w:rsid w:val="00856A9E"/>
    <w:rsid w:val="00857D57"/>
    <w:rsid w:val="00857E17"/>
    <w:rsid w:val="00863FA0"/>
    <w:rsid w:val="0087383E"/>
    <w:rsid w:val="00874DBC"/>
    <w:rsid w:val="00875967"/>
    <w:rsid w:val="0089214C"/>
    <w:rsid w:val="00892BFF"/>
    <w:rsid w:val="008A0A1B"/>
    <w:rsid w:val="008C5D09"/>
    <w:rsid w:val="008D0B08"/>
    <w:rsid w:val="008D34B4"/>
    <w:rsid w:val="008D5CED"/>
    <w:rsid w:val="008D7D6C"/>
    <w:rsid w:val="00905116"/>
    <w:rsid w:val="00906C08"/>
    <w:rsid w:val="00913C1F"/>
    <w:rsid w:val="00914287"/>
    <w:rsid w:val="009237D1"/>
    <w:rsid w:val="009308F8"/>
    <w:rsid w:val="00943F00"/>
    <w:rsid w:val="009447FF"/>
    <w:rsid w:val="0094650F"/>
    <w:rsid w:val="00962F86"/>
    <w:rsid w:val="00964226"/>
    <w:rsid w:val="00967251"/>
    <w:rsid w:val="00972379"/>
    <w:rsid w:val="00974043"/>
    <w:rsid w:val="0098320A"/>
    <w:rsid w:val="00983619"/>
    <w:rsid w:val="00991288"/>
    <w:rsid w:val="00991E2B"/>
    <w:rsid w:val="00994924"/>
    <w:rsid w:val="009975C1"/>
    <w:rsid w:val="009C103D"/>
    <w:rsid w:val="009C3C24"/>
    <w:rsid w:val="009C5CC0"/>
    <w:rsid w:val="009C793C"/>
    <w:rsid w:val="009D03D5"/>
    <w:rsid w:val="009D71FD"/>
    <w:rsid w:val="009F1B65"/>
    <w:rsid w:val="009F40F4"/>
    <w:rsid w:val="00A00B8D"/>
    <w:rsid w:val="00A0194E"/>
    <w:rsid w:val="00A04340"/>
    <w:rsid w:val="00A04877"/>
    <w:rsid w:val="00A104C7"/>
    <w:rsid w:val="00A20E39"/>
    <w:rsid w:val="00A24902"/>
    <w:rsid w:val="00A2618A"/>
    <w:rsid w:val="00A27D5A"/>
    <w:rsid w:val="00A33F36"/>
    <w:rsid w:val="00A402EE"/>
    <w:rsid w:val="00A40C3C"/>
    <w:rsid w:val="00A46F74"/>
    <w:rsid w:val="00A54F1A"/>
    <w:rsid w:val="00A5573F"/>
    <w:rsid w:val="00A56E9A"/>
    <w:rsid w:val="00A57A46"/>
    <w:rsid w:val="00A60D81"/>
    <w:rsid w:val="00A7089B"/>
    <w:rsid w:val="00A72036"/>
    <w:rsid w:val="00A73236"/>
    <w:rsid w:val="00A76DBC"/>
    <w:rsid w:val="00A8130C"/>
    <w:rsid w:val="00A91F8E"/>
    <w:rsid w:val="00A96FCA"/>
    <w:rsid w:val="00AA6E3D"/>
    <w:rsid w:val="00AB3C70"/>
    <w:rsid w:val="00AC1334"/>
    <w:rsid w:val="00AC4C15"/>
    <w:rsid w:val="00AD693E"/>
    <w:rsid w:val="00AE0D7B"/>
    <w:rsid w:val="00AE5CD0"/>
    <w:rsid w:val="00AF15A2"/>
    <w:rsid w:val="00AF53A5"/>
    <w:rsid w:val="00B0017E"/>
    <w:rsid w:val="00B005ED"/>
    <w:rsid w:val="00B04DDA"/>
    <w:rsid w:val="00B10E71"/>
    <w:rsid w:val="00B13322"/>
    <w:rsid w:val="00B144CE"/>
    <w:rsid w:val="00B26B76"/>
    <w:rsid w:val="00B42973"/>
    <w:rsid w:val="00B61097"/>
    <w:rsid w:val="00B71F5C"/>
    <w:rsid w:val="00B73063"/>
    <w:rsid w:val="00B7331F"/>
    <w:rsid w:val="00B76462"/>
    <w:rsid w:val="00B82E42"/>
    <w:rsid w:val="00B977CB"/>
    <w:rsid w:val="00BA03FB"/>
    <w:rsid w:val="00BA0E03"/>
    <w:rsid w:val="00BA4403"/>
    <w:rsid w:val="00BA7F0F"/>
    <w:rsid w:val="00BC1767"/>
    <w:rsid w:val="00BD054D"/>
    <w:rsid w:val="00BE33B6"/>
    <w:rsid w:val="00BE410B"/>
    <w:rsid w:val="00BF5846"/>
    <w:rsid w:val="00C01A40"/>
    <w:rsid w:val="00C02729"/>
    <w:rsid w:val="00C10F7A"/>
    <w:rsid w:val="00C24B72"/>
    <w:rsid w:val="00C26F23"/>
    <w:rsid w:val="00C274AC"/>
    <w:rsid w:val="00C314A2"/>
    <w:rsid w:val="00C36501"/>
    <w:rsid w:val="00C4571E"/>
    <w:rsid w:val="00C61F08"/>
    <w:rsid w:val="00C7716A"/>
    <w:rsid w:val="00C7738C"/>
    <w:rsid w:val="00C86D80"/>
    <w:rsid w:val="00C916CC"/>
    <w:rsid w:val="00C95E89"/>
    <w:rsid w:val="00CA083D"/>
    <w:rsid w:val="00CB1D46"/>
    <w:rsid w:val="00CB250F"/>
    <w:rsid w:val="00CC4480"/>
    <w:rsid w:val="00CC4769"/>
    <w:rsid w:val="00CC484A"/>
    <w:rsid w:val="00CD4037"/>
    <w:rsid w:val="00CE0A27"/>
    <w:rsid w:val="00CE160B"/>
    <w:rsid w:val="00CF22A1"/>
    <w:rsid w:val="00D0540C"/>
    <w:rsid w:val="00D20338"/>
    <w:rsid w:val="00D22C9D"/>
    <w:rsid w:val="00D46C8A"/>
    <w:rsid w:val="00D47CCE"/>
    <w:rsid w:val="00D65292"/>
    <w:rsid w:val="00D66FD2"/>
    <w:rsid w:val="00D72399"/>
    <w:rsid w:val="00D76DFB"/>
    <w:rsid w:val="00D815D1"/>
    <w:rsid w:val="00D81D83"/>
    <w:rsid w:val="00D83A71"/>
    <w:rsid w:val="00D9338E"/>
    <w:rsid w:val="00D93ED8"/>
    <w:rsid w:val="00D97AD7"/>
    <w:rsid w:val="00DA2430"/>
    <w:rsid w:val="00DA5886"/>
    <w:rsid w:val="00DB1A60"/>
    <w:rsid w:val="00DB702F"/>
    <w:rsid w:val="00DC16D9"/>
    <w:rsid w:val="00DC1BCB"/>
    <w:rsid w:val="00DC2346"/>
    <w:rsid w:val="00DC37F3"/>
    <w:rsid w:val="00DC6E48"/>
    <w:rsid w:val="00DD1A85"/>
    <w:rsid w:val="00DD7E6A"/>
    <w:rsid w:val="00DE4E05"/>
    <w:rsid w:val="00DF0E79"/>
    <w:rsid w:val="00DF2258"/>
    <w:rsid w:val="00DF6D6F"/>
    <w:rsid w:val="00E04026"/>
    <w:rsid w:val="00E04DC1"/>
    <w:rsid w:val="00E1282A"/>
    <w:rsid w:val="00E168E0"/>
    <w:rsid w:val="00E16D28"/>
    <w:rsid w:val="00E16DAF"/>
    <w:rsid w:val="00E16E4A"/>
    <w:rsid w:val="00E304B8"/>
    <w:rsid w:val="00E3652B"/>
    <w:rsid w:val="00E36C19"/>
    <w:rsid w:val="00E4176E"/>
    <w:rsid w:val="00E43C33"/>
    <w:rsid w:val="00E46E09"/>
    <w:rsid w:val="00E5288D"/>
    <w:rsid w:val="00E53EAA"/>
    <w:rsid w:val="00E55F37"/>
    <w:rsid w:val="00E73580"/>
    <w:rsid w:val="00E759EF"/>
    <w:rsid w:val="00E87D54"/>
    <w:rsid w:val="00E914E6"/>
    <w:rsid w:val="00EA1BC4"/>
    <w:rsid w:val="00EA24D2"/>
    <w:rsid w:val="00EA7A0C"/>
    <w:rsid w:val="00EB0AC6"/>
    <w:rsid w:val="00EC2CD8"/>
    <w:rsid w:val="00ED1D61"/>
    <w:rsid w:val="00ED2B6D"/>
    <w:rsid w:val="00ED702D"/>
    <w:rsid w:val="00EF4D7B"/>
    <w:rsid w:val="00EF68BA"/>
    <w:rsid w:val="00EF7D36"/>
    <w:rsid w:val="00F03C57"/>
    <w:rsid w:val="00F204D5"/>
    <w:rsid w:val="00F21387"/>
    <w:rsid w:val="00F330D2"/>
    <w:rsid w:val="00F36AFF"/>
    <w:rsid w:val="00F56A0A"/>
    <w:rsid w:val="00F74893"/>
    <w:rsid w:val="00F74A3A"/>
    <w:rsid w:val="00FB487A"/>
    <w:rsid w:val="00FC2CD0"/>
    <w:rsid w:val="00FC7554"/>
    <w:rsid w:val="00FD4269"/>
    <w:rsid w:val="00FD607F"/>
    <w:rsid w:val="00FD6787"/>
    <w:rsid w:val="00FE2ED2"/>
    <w:rsid w:val="00FF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B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5288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57A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7A46"/>
  </w:style>
  <w:style w:type="paragraph" w:styleId="Rodap">
    <w:name w:val="footer"/>
    <w:basedOn w:val="Normal"/>
    <w:link w:val="RodapChar"/>
    <w:uiPriority w:val="99"/>
    <w:unhideWhenUsed/>
    <w:rsid w:val="00A57A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7A46"/>
  </w:style>
  <w:style w:type="table" w:styleId="Tabelacomgrade">
    <w:name w:val="Table Grid"/>
    <w:basedOn w:val="Tabelanormal"/>
    <w:uiPriority w:val="59"/>
    <w:rsid w:val="00C45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C45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3331D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331D3"/>
    <w:pPr>
      <w:widowControl w:val="0"/>
      <w:spacing w:after="0"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2C6B4D"/>
    <w:pPr>
      <w:widowControl w:val="0"/>
      <w:spacing w:after="0" w:line="240" w:lineRule="auto"/>
      <w:ind w:left="148"/>
    </w:pPr>
    <w:rPr>
      <w:rFonts w:ascii="Arial" w:eastAsia="Arial" w:hAnsi="Arial"/>
      <w:sz w:val="21"/>
      <w:szCs w:val="21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C6B4D"/>
    <w:rPr>
      <w:rFonts w:ascii="Arial" w:eastAsia="Arial" w:hAnsi="Arial"/>
      <w:sz w:val="21"/>
      <w:szCs w:val="21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0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B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5288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57A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7A46"/>
  </w:style>
  <w:style w:type="paragraph" w:styleId="Rodap">
    <w:name w:val="footer"/>
    <w:basedOn w:val="Normal"/>
    <w:link w:val="RodapChar"/>
    <w:uiPriority w:val="99"/>
    <w:unhideWhenUsed/>
    <w:rsid w:val="00A57A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7A46"/>
  </w:style>
  <w:style w:type="table" w:styleId="Tabelacomgrade">
    <w:name w:val="Table Grid"/>
    <w:basedOn w:val="Tabelanormal"/>
    <w:uiPriority w:val="59"/>
    <w:rsid w:val="00C45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C45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3331D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331D3"/>
    <w:pPr>
      <w:widowControl w:val="0"/>
      <w:spacing w:after="0"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2C6B4D"/>
    <w:pPr>
      <w:widowControl w:val="0"/>
      <w:spacing w:after="0" w:line="240" w:lineRule="auto"/>
      <w:ind w:left="148"/>
    </w:pPr>
    <w:rPr>
      <w:rFonts w:ascii="Arial" w:eastAsia="Arial" w:hAnsi="Arial"/>
      <w:sz w:val="21"/>
      <w:szCs w:val="21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C6B4D"/>
    <w:rPr>
      <w:rFonts w:ascii="Arial" w:eastAsia="Arial" w:hAnsi="Arial"/>
      <w:sz w:val="21"/>
      <w:szCs w:val="21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0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E1651-8357-405F-934A-781E9C070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2427</Words>
  <Characters>13110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Lycia Cavalcanti de Farias</dc:creator>
  <cp:lastModifiedBy>Renata Fernandes Cantafio de Souza</cp:lastModifiedBy>
  <cp:revision>2</cp:revision>
  <cp:lastPrinted>2016-12-15T12:14:00Z</cp:lastPrinted>
  <dcterms:created xsi:type="dcterms:W3CDTF">2016-12-28T16:46:00Z</dcterms:created>
  <dcterms:modified xsi:type="dcterms:W3CDTF">2016-12-28T16:46:00Z</dcterms:modified>
</cp:coreProperties>
</file>