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ADCD" w14:textId="77777777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4"/>
          <w:szCs w:val="24"/>
          <w:lang w:eastAsia="pt-BR"/>
        </w:rPr>
      </w:pPr>
    </w:p>
    <w:p w14:paraId="2F667D25" w14:textId="77777777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8"/>
          <w:szCs w:val="24"/>
          <w:lang w:eastAsia="pt-BR"/>
        </w:rPr>
      </w:pPr>
    </w:p>
    <w:p w14:paraId="09DBCEF5" w14:textId="09B2399D" w:rsidR="006C2021" w:rsidRPr="00263DA6" w:rsidRDefault="006C2021" w:rsidP="006C2021">
      <w:pPr>
        <w:widowControl w:val="0"/>
        <w:spacing w:after="0"/>
        <w:jc w:val="center"/>
        <w:rPr>
          <w:rFonts w:ascii="Arial" w:hAnsi="Arial" w:cs="Arial"/>
          <w:b/>
          <w:color w:val="0D0D0D"/>
          <w:sz w:val="28"/>
          <w:szCs w:val="24"/>
          <w:lang w:eastAsia="pt-BR"/>
        </w:rPr>
      </w:pP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PORTARIA ARTESP Nº </w:t>
      </w:r>
      <w:r w:rsidR="00C54DC3">
        <w:rPr>
          <w:rFonts w:ascii="Arial" w:hAnsi="Arial" w:cs="Arial"/>
          <w:b/>
          <w:color w:val="0D0D0D"/>
          <w:sz w:val="28"/>
          <w:szCs w:val="24"/>
          <w:lang w:eastAsia="pt-BR"/>
        </w:rPr>
        <w:t>25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, DE </w:t>
      </w:r>
      <w:r w:rsidR="00C54DC3">
        <w:rPr>
          <w:rFonts w:ascii="Arial" w:hAnsi="Arial" w:cs="Arial"/>
          <w:b/>
          <w:color w:val="0D0D0D"/>
          <w:sz w:val="28"/>
          <w:szCs w:val="24"/>
          <w:lang w:eastAsia="pt-BR"/>
        </w:rPr>
        <w:t>09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 DE </w:t>
      </w:r>
      <w:r w:rsidR="00C54DC3">
        <w:rPr>
          <w:rFonts w:ascii="Arial" w:hAnsi="Arial" w:cs="Arial"/>
          <w:b/>
          <w:color w:val="0D0D0D"/>
          <w:sz w:val="28"/>
          <w:szCs w:val="24"/>
          <w:lang w:eastAsia="pt-BR"/>
        </w:rPr>
        <w:t xml:space="preserve">MAIO </w:t>
      </w:r>
      <w:r w:rsidRPr="00263DA6">
        <w:rPr>
          <w:rFonts w:ascii="Arial" w:hAnsi="Arial" w:cs="Arial"/>
          <w:b/>
          <w:sz w:val="28"/>
          <w:szCs w:val="24"/>
          <w:lang w:eastAsia="pt-BR"/>
        </w:rPr>
        <w:t>DE 201</w:t>
      </w:r>
      <w:r w:rsidR="00DB4D0E" w:rsidRPr="00263DA6">
        <w:rPr>
          <w:rFonts w:ascii="Arial" w:hAnsi="Arial" w:cs="Arial"/>
          <w:b/>
          <w:sz w:val="28"/>
          <w:szCs w:val="24"/>
          <w:lang w:eastAsia="pt-BR"/>
        </w:rPr>
        <w:t>9</w:t>
      </w:r>
      <w:r w:rsidRPr="00263DA6">
        <w:rPr>
          <w:rFonts w:ascii="Arial" w:hAnsi="Arial" w:cs="Arial"/>
          <w:b/>
          <w:color w:val="0D0D0D"/>
          <w:sz w:val="28"/>
          <w:szCs w:val="24"/>
          <w:lang w:eastAsia="pt-BR"/>
        </w:rPr>
        <w:t>.</w:t>
      </w:r>
    </w:p>
    <w:p w14:paraId="509F50AA" w14:textId="77777777" w:rsidR="006C2021" w:rsidRPr="00263DA6" w:rsidRDefault="006C2021" w:rsidP="006C2021">
      <w:pPr>
        <w:spacing w:after="0" w:line="240" w:lineRule="auto"/>
        <w:ind w:left="2694" w:firstLine="563"/>
        <w:contextualSpacing/>
        <w:rPr>
          <w:rFonts w:ascii="Arial" w:hAnsi="Arial" w:cs="Arial"/>
          <w:i/>
          <w:color w:val="0D0D0D"/>
          <w:sz w:val="24"/>
          <w:szCs w:val="24"/>
        </w:rPr>
      </w:pPr>
    </w:p>
    <w:p w14:paraId="0AE6646D" w14:textId="77777777" w:rsidR="006C2021" w:rsidRPr="00263DA6" w:rsidRDefault="00853271" w:rsidP="006C2021">
      <w:pPr>
        <w:spacing w:after="0" w:line="240" w:lineRule="auto"/>
        <w:ind w:left="4248"/>
        <w:jc w:val="both"/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 xml:space="preserve">Dispõe sobre o cumprimento e a compensação da jornada de trabalho, controle de frequência e faltas e abonos dos empregados públicos da </w:t>
      </w:r>
      <w:r w:rsidR="00E914D5"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>Agência Reguladora de Serviços Públicos Delegados de Transporte do Estado de São Paulo - ARTESP</w:t>
      </w:r>
      <w:r w:rsidR="006C2021" w:rsidRPr="00263DA6">
        <w:rPr>
          <w:rFonts w:ascii="Arial" w:eastAsia="Times New Roman" w:hAnsi="Arial" w:cs="Arial"/>
          <w:i/>
          <w:color w:val="0D0D0D"/>
          <w:sz w:val="24"/>
          <w:szCs w:val="24"/>
          <w:lang w:eastAsia="pt-BR"/>
        </w:rPr>
        <w:t>.</w:t>
      </w:r>
    </w:p>
    <w:p w14:paraId="43A754D5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1DF27D1" w14:textId="77777777" w:rsidR="00853271" w:rsidRPr="00263DA6" w:rsidRDefault="0085327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9076EAB" w14:textId="77777777" w:rsidR="00853271" w:rsidRPr="00263DA6" w:rsidRDefault="00853271" w:rsidP="00853271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O Diretor Geral da Agência Reguladora de Serviços Públicos Delegados de Transporte do Estado de São Paulo - ARTESP, com fundamento nas disposições do artigo 10 da Lei Complementar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 xml:space="preserve">stadual n º 914, de 14 de janeiro de 2002, no artigo 16 do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 xml:space="preserve">stadual nº 46.708, de 22 de abril de 2002, </w:t>
      </w:r>
      <w:r w:rsidRPr="009E6BC9">
        <w:rPr>
          <w:rFonts w:eastAsia="Times New Roman"/>
          <w:color w:val="auto"/>
        </w:rPr>
        <w:t>no art</w:t>
      </w:r>
      <w:r w:rsidR="008E1C8B" w:rsidRPr="009E6BC9">
        <w:rPr>
          <w:rFonts w:eastAsia="Times New Roman"/>
          <w:color w:val="auto"/>
        </w:rPr>
        <w:t>igo</w:t>
      </w:r>
      <w:r w:rsidRPr="009E6BC9">
        <w:rPr>
          <w:rFonts w:eastAsia="Times New Roman"/>
          <w:color w:val="auto"/>
        </w:rPr>
        <w:t xml:space="preserve"> </w:t>
      </w:r>
      <w:r w:rsidRPr="00263DA6">
        <w:rPr>
          <w:rFonts w:eastAsia="Times New Roman"/>
          <w:color w:val="0D0D0D"/>
        </w:rPr>
        <w:t xml:space="preserve">3º, § 4º do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52.054, de 14 de agosto de 2007 e no artigo 19, incisos VII e XV do Regimento Interno da ARTESP</w:t>
      </w:r>
      <w:r w:rsidR="009E6BC9">
        <w:rPr>
          <w:rFonts w:eastAsia="Times New Roman"/>
          <w:color w:val="0D0D0D"/>
        </w:rPr>
        <w:t>,</w:t>
      </w:r>
    </w:p>
    <w:p w14:paraId="4D2D65C5" w14:textId="77777777" w:rsidR="00853271" w:rsidRPr="00263DA6" w:rsidRDefault="00853271" w:rsidP="00853271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Considerando o Decreto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52.054, de 14 de agosto de 2007, que dispõe sobre o horário de trabalho e registro de ponto dos servidores públicos estaduais da Administração Direta e das Autarquias e consolida a legislação relativa às entradas e saídas no serviço,</w:t>
      </w:r>
    </w:p>
    <w:p w14:paraId="61A613A0" w14:textId="77777777" w:rsidR="00853271" w:rsidRPr="00263DA6" w:rsidRDefault="00853271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 xml:space="preserve">Considerando que a jornada de trabalho dos empregados públicos da Agência Reguladora de Serviços Públicos Delegados do Estado de São Paulo – ARTESP, estabelecida na Lei Complementar </w:t>
      </w:r>
      <w:r w:rsidR="00F165E5" w:rsidRPr="00263DA6">
        <w:rPr>
          <w:rFonts w:eastAsia="Times New Roman"/>
          <w:color w:val="0D0D0D"/>
        </w:rPr>
        <w:t>E</w:t>
      </w:r>
      <w:r w:rsidRPr="00263DA6">
        <w:rPr>
          <w:rFonts w:eastAsia="Times New Roman"/>
          <w:color w:val="0D0D0D"/>
        </w:rPr>
        <w:t>stadual nº 1.267/2015</w:t>
      </w:r>
      <w:r w:rsidR="009E6BC9">
        <w:rPr>
          <w:rFonts w:eastAsia="Times New Roman"/>
          <w:color w:val="0D0D0D"/>
        </w:rPr>
        <w:t xml:space="preserve"> de 14 de julho de 2015</w:t>
      </w:r>
      <w:r w:rsidRPr="00263DA6">
        <w:rPr>
          <w:rFonts w:eastAsia="Times New Roman"/>
          <w:color w:val="0D0D0D"/>
        </w:rPr>
        <w:t>, é de 40 (quarenta) horas semanais,</w:t>
      </w:r>
    </w:p>
    <w:p w14:paraId="3B4BD1E5" w14:textId="77777777" w:rsidR="005577AE" w:rsidRPr="00263DA6" w:rsidRDefault="005577AE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</w:rPr>
      </w:pPr>
      <w:r w:rsidRPr="00263DA6">
        <w:rPr>
          <w:rFonts w:eastAsia="Times New Roman"/>
          <w:color w:val="0D0D0D"/>
        </w:rPr>
        <w:t>Considerando que determinadas atividades inerentes ao serviço público prestado pela ARTESP possuem peculiaridades, demanda</w:t>
      </w:r>
      <w:r w:rsidR="002B173A" w:rsidRPr="00263DA6">
        <w:rPr>
          <w:rFonts w:eastAsia="Times New Roman"/>
          <w:color w:val="0D0D0D"/>
        </w:rPr>
        <w:t>n</w:t>
      </w:r>
      <w:r w:rsidRPr="00263DA6">
        <w:rPr>
          <w:rFonts w:eastAsia="Times New Roman"/>
          <w:color w:val="0D0D0D"/>
        </w:rPr>
        <w:t>do regulamentação específica,</w:t>
      </w:r>
      <w:r w:rsidR="00E85728" w:rsidRPr="00263DA6">
        <w:rPr>
          <w:rFonts w:eastAsia="Times New Roman"/>
          <w:color w:val="0D0D0D"/>
        </w:rPr>
        <w:t xml:space="preserve"> </w:t>
      </w:r>
    </w:p>
    <w:p w14:paraId="66BFFFD4" w14:textId="77777777" w:rsidR="00853271" w:rsidRPr="00263DA6" w:rsidRDefault="00853271" w:rsidP="00336EC9">
      <w:pPr>
        <w:pStyle w:val="Default"/>
        <w:spacing w:beforeLines="120" w:before="288" w:afterLines="120" w:after="288"/>
        <w:jc w:val="both"/>
        <w:rPr>
          <w:rFonts w:eastAsia="Times New Roman"/>
          <w:color w:val="0D0D0D"/>
          <w:sz w:val="22"/>
          <w:szCs w:val="22"/>
        </w:rPr>
      </w:pPr>
    </w:p>
    <w:p w14:paraId="6EC64659" w14:textId="77777777" w:rsidR="00853271" w:rsidRPr="00263DA6" w:rsidRDefault="00BA6C50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sz w:val="24"/>
          <w:lang w:eastAsia="pt-BR"/>
        </w:rPr>
        <w:t>RESOLVE</w:t>
      </w:r>
      <w:r w:rsidR="00853271" w:rsidRPr="00263DA6">
        <w:rPr>
          <w:rFonts w:ascii="Arial" w:eastAsia="Times New Roman" w:hAnsi="Arial" w:cs="Arial"/>
          <w:sz w:val="24"/>
          <w:lang w:eastAsia="pt-BR"/>
        </w:rPr>
        <w:t>:</w:t>
      </w:r>
    </w:p>
    <w:p w14:paraId="4785B879" w14:textId="77777777" w:rsidR="00336EC9" w:rsidRPr="00263DA6" w:rsidRDefault="00336EC9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002C269" w14:textId="77777777" w:rsidR="009D6825" w:rsidRPr="00263DA6" w:rsidRDefault="009D6825" w:rsidP="00336EC9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lastRenderedPageBreak/>
        <w:t>CAPITULO I – DAS DISPOSIÇÕES GERAIS</w:t>
      </w:r>
    </w:p>
    <w:p w14:paraId="34E928C9" w14:textId="77777777" w:rsidR="0044778E" w:rsidRPr="00263DA6" w:rsidRDefault="009D6825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>Artigo 1º</w:t>
      </w:r>
      <w:r w:rsidRPr="00263DA6">
        <w:rPr>
          <w:rFonts w:ascii="Arial" w:eastAsia="Times New Roman" w:hAnsi="Arial" w:cs="Arial"/>
          <w:sz w:val="24"/>
          <w:lang w:eastAsia="pt-BR"/>
        </w:rPr>
        <w:t xml:space="preserve"> - Esta Portaria se aplica aos empregados públicos</w:t>
      </w:r>
      <w:r w:rsidR="005A5F2E" w:rsidRPr="00263DA6">
        <w:rPr>
          <w:rFonts w:ascii="Arial" w:eastAsia="Times New Roman" w:hAnsi="Arial" w:cs="Arial"/>
          <w:sz w:val="24"/>
          <w:lang w:eastAsia="pt-BR"/>
        </w:rPr>
        <w:t xml:space="preserve"> da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 xml:space="preserve"> </w:t>
      </w:r>
      <w:r w:rsidR="002F2740" w:rsidRPr="00263DA6">
        <w:rPr>
          <w:rFonts w:ascii="Arial" w:eastAsia="Times New Roman" w:hAnsi="Arial" w:cs="Arial"/>
          <w:color w:val="0D0D0D"/>
          <w:sz w:val="24"/>
        </w:rPr>
        <w:t>Agência Reguladora de Serviços Públicos Delegados de Transporte do Estado de São Paulo - ARTESP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>, assim definidos como os integrantes do quadro de pessoal estipulado no artigo 4º</w:t>
      </w:r>
      <w:r w:rsidR="008F3F21" w:rsidRPr="00263DA6">
        <w:rPr>
          <w:rFonts w:ascii="Arial" w:eastAsia="Times New Roman" w:hAnsi="Arial" w:cs="Arial"/>
          <w:sz w:val="24"/>
          <w:lang w:eastAsia="pt-BR"/>
        </w:rPr>
        <w:t>, “</w:t>
      </w:r>
      <w:r w:rsidR="002502FA" w:rsidRPr="00263DA6">
        <w:rPr>
          <w:rFonts w:ascii="Arial" w:eastAsia="Times New Roman" w:hAnsi="Arial" w:cs="Arial"/>
          <w:sz w:val="24"/>
          <w:lang w:eastAsia="pt-BR"/>
        </w:rPr>
        <w:t>caput” e incisos I e II</w:t>
      </w:r>
      <w:r w:rsidR="008F3F21" w:rsidRPr="00263DA6">
        <w:rPr>
          <w:rFonts w:ascii="Arial" w:eastAsia="Times New Roman" w:hAnsi="Arial" w:cs="Arial"/>
          <w:sz w:val="24"/>
          <w:lang w:eastAsia="pt-BR"/>
        </w:rPr>
        <w:t>,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 xml:space="preserve"> da Lei Complementar</w:t>
      </w:r>
      <w:r w:rsidR="00834D6B" w:rsidRPr="00263DA6">
        <w:rPr>
          <w:rFonts w:ascii="Arial" w:hAnsi="Arial" w:cs="Arial"/>
          <w:sz w:val="24"/>
        </w:rPr>
        <w:t xml:space="preserve"> </w:t>
      </w:r>
      <w:r w:rsidR="00834D6B" w:rsidRPr="00263DA6">
        <w:rPr>
          <w:rFonts w:ascii="Arial" w:eastAsia="Times New Roman" w:hAnsi="Arial" w:cs="Arial"/>
          <w:sz w:val="24"/>
          <w:lang w:eastAsia="pt-BR"/>
        </w:rPr>
        <w:t>nº 1.267, de 14 de julho de 2015</w:t>
      </w:r>
      <w:r w:rsidR="0044778E" w:rsidRPr="00263DA6">
        <w:rPr>
          <w:rFonts w:ascii="Arial" w:eastAsia="Times New Roman" w:hAnsi="Arial" w:cs="Arial"/>
          <w:sz w:val="24"/>
          <w:lang w:eastAsia="pt-BR"/>
        </w:rPr>
        <w:t>.</w:t>
      </w:r>
    </w:p>
    <w:p w14:paraId="6FCE7D8F" w14:textId="00CB3CA1" w:rsidR="00E12F94" w:rsidRDefault="0044778E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lang w:eastAsia="pt-BR"/>
        </w:rPr>
        <w:t xml:space="preserve"> - Os servidores públicos e empregados públicos de outros órgãos ou </w:t>
      </w:r>
      <w:r w:rsidR="00E12F94" w:rsidRPr="00263DA6">
        <w:rPr>
          <w:rFonts w:ascii="Arial" w:eastAsia="Times New Roman" w:hAnsi="Arial" w:cs="Arial"/>
          <w:sz w:val="24"/>
          <w:lang w:eastAsia="pt-BR"/>
        </w:rPr>
        <w:t>poderes da Administração Pública Estadual ou de outros entes da Federação afastados para a ARTESP submetem-se apenas ao disposto nos Capítulos II e V desta Portaria, e na parte do Capítulo IV que trata do controle de frequência, sendo-lhe</w:t>
      </w:r>
      <w:r w:rsidR="009E6BC9">
        <w:rPr>
          <w:rFonts w:ascii="Arial" w:eastAsia="Times New Roman" w:hAnsi="Arial" w:cs="Arial"/>
          <w:sz w:val="24"/>
          <w:lang w:eastAsia="pt-BR"/>
        </w:rPr>
        <w:t>s</w:t>
      </w:r>
      <w:r w:rsidR="00E12F94" w:rsidRPr="00263DA6">
        <w:rPr>
          <w:rFonts w:ascii="Arial" w:eastAsia="Times New Roman" w:hAnsi="Arial" w:cs="Arial"/>
          <w:sz w:val="24"/>
          <w:lang w:eastAsia="pt-BR"/>
        </w:rPr>
        <w:t xml:space="preserve"> vedada a realização de horas extras.</w:t>
      </w:r>
    </w:p>
    <w:p w14:paraId="0FE1AD28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</w:p>
    <w:p w14:paraId="1023F292" w14:textId="5FBC81A4" w:rsidR="00853271" w:rsidRDefault="008A671D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CAPITULO </w:t>
      </w:r>
      <w:r w:rsidR="003879EF" w:rsidRPr="00263DA6">
        <w:rPr>
          <w:rFonts w:ascii="Arial" w:eastAsia="Times New Roman" w:hAnsi="Arial" w:cs="Arial"/>
          <w:b/>
          <w:sz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I </w:t>
      </w:r>
      <w:r w:rsidR="00F165E5" w:rsidRPr="00263DA6">
        <w:rPr>
          <w:rFonts w:ascii="Arial" w:eastAsia="Times New Roman" w:hAnsi="Arial" w:cs="Arial"/>
          <w:b/>
          <w:sz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r w:rsidR="00AB23F3" w:rsidRPr="00263DA6">
        <w:rPr>
          <w:rFonts w:ascii="Arial" w:eastAsia="Times New Roman" w:hAnsi="Arial" w:cs="Arial"/>
          <w:b/>
          <w:sz w:val="24"/>
          <w:lang w:eastAsia="pt-BR"/>
        </w:rPr>
        <w:t>DO CUMPRIMENTO DA JORNADA DE TRABALHO</w:t>
      </w:r>
    </w:p>
    <w:p w14:paraId="5DC65910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</w:p>
    <w:p w14:paraId="4E1D96B7" w14:textId="4E3D7FE5" w:rsidR="000E761F" w:rsidRPr="00263DA6" w:rsidRDefault="00853271" w:rsidP="000E761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jornada de trabalho dos empregados públicos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da ARTESP, fixada em 40 (quarenta) horas semanais pelo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4E2E" w:rsidRPr="00263DA6">
        <w:rPr>
          <w:rFonts w:ascii="Arial" w:eastAsia="Times New Roman" w:hAnsi="Arial" w:cs="Arial"/>
          <w:sz w:val="24"/>
          <w:szCs w:val="24"/>
          <w:lang w:eastAsia="pt-BR"/>
        </w:rPr>
        <w:t>§1º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263DA6">
        <w:rPr>
          <w:rFonts w:ascii="Arial" w:eastAsia="Times New Roman" w:hAnsi="Arial" w:cs="Arial"/>
          <w:sz w:val="24"/>
          <w:szCs w:val="24"/>
          <w:lang w:eastAsia="pt-BR"/>
        </w:rPr>
        <w:t xml:space="preserve"> artigo 4º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da Lei Complementar nº 1.267</w:t>
      </w:r>
      <w:r w:rsidR="00BF4E2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E6BC9" w:rsidRPr="009E6BC9">
        <w:rPr>
          <w:rFonts w:ascii="Arial" w:eastAsia="Times New Roman" w:hAnsi="Arial" w:cs="Arial"/>
          <w:sz w:val="24"/>
          <w:szCs w:val="24"/>
          <w:lang w:eastAsia="pt-BR"/>
        </w:rPr>
        <w:t>de 14 de julho de 2015</w:t>
      </w:r>
      <w:r w:rsidR="0044576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e dos empregados públicos de 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>outros órgãos ou poderes da Admin</w:t>
      </w:r>
      <w:r w:rsidR="0044576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istração Pública Estadual ou de 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>outros entes da Federação afastados para a ARTESP, que da mesma forma, se submetam à jornada de 40 (quarent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a) horas semanais, será cumprida</w:t>
      </w:r>
      <w:r w:rsidR="000E761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 segunda-feira a sexta-feira, das 08h30 (oito horas e trinta minutos) às 17h30 (dezessete horas e trinta minutos), com intervalo de uma hora para alimentação e descanso.</w:t>
      </w:r>
    </w:p>
    <w:p w14:paraId="602BD5DA" w14:textId="77777777" w:rsidR="004B4E5B" w:rsidRPr="00263DA6" w:rsidRDefault="009D6825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Não serão descontadas nem computadas como jornada extraordinária as variações de horário no registro de ponto não excedentes de cinco minutos, observado o limite máximo de dez minutos diários.</w:t>
      </w:r>
    </w:p>
    <w:p w14:paraId="0CB7F134" w14:textId="5E879E7A" w:rsidR="00853271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Para atender à conveniência do serviço ou à peculiaridade da função, o horário de trabalho dos empregados poderá ser prorrogado ou antecipado, dentro da faixa horária compreendida entre as 07h00</w:t>
      </w:r>
      <w:r w:rsidR="00E17E8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(sete horas)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 19h00</w:t>
      </w:r>
      <w:r w:rsidR="00E17E84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(dezenove horas)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, desde que mantida a divisão em dois períodos e assegurado o intervalo de uma hora para alimentação e descanso, conforme registro no contrato de trabalho, além da observância da jornada</w:t>
      </w:r>
      <w:r w:rsidR="00BB724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estabelecida na legislação de regência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39E54AA" w14:textId="13D78F81" w:rsidR="00FF68DA" w:rsidRPr="00263DA6" w:rsidRDefault="00FF68DA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intervalo de uma hora para alimentação e descanso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não poderá ser usufruído na primeira nem na última hora do dia trabalhado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7AD05AD" w14:textId="4FA911E4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N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4B4E5B" w:rsidRPr="00263DA6">
        <w:rPr>
          <w:rFonts w:ascii="Arial" w:eastAsia="Times New Roman" w:hAnsi="Arial" w:cs="Arial"/>
          <w:sz w:val="24"/>
          <w:szCs w:val="24"/>
          <w:lang w:eastAsia="pt-BR"/>
        </w:rPr>
        <w:t>Diretorias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em que houver necessidade de funcionamento ininterrupto, o horário poderá ser estabelecido para duas ou mais turmas, mantida sempre a divisão em dois períodos com intervalo de uma hora para alimentação e descanso.</w:t>
      </w:r>
    </w:p>
    <w:p w14:paraId="13BF70A7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jornada de trabalho dos empregados públicos que realizem atividades voltadas para a fiscalização poderá ser cumprida em escalas de trabalho, preferencialmente em até 3 (três) turmas distintas, incluindo sábados, domingos, feriados e períodos noturnos, conforme a necessidade do serviço, observados o descanso semanal remunerado e intervalos </w:t>
      </w:r>
      <w:r w:rsidR="001B384A" w:rsidRPr="00263DA6">
        <w:rPr>
          <w:rFonts w:ascii="Arial" w:eastAsia="Times New Roman" w:hAnsi="Arial" w:cs="Arial"/>
          <w:sz w:val="24"/>
          <w:szCs w:val="24"/>
          <w:lang w:eastAsia="pt-BR"/>
        </w:rPr>
        <w:t>intrajornada e interjornada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2516FFD" w14:textId="77777777" w:rsidR="004B4E5B" w:rsidRPr="00263DA6" w:rsidRDefault="007570A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309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As turmas poderão ser divididas nas seguintes faixas horárias: </w:t>
      </w:r>
    </w:p>
    <w:p w14:paraId="79421506" w14:textId="77777777" w:rsidR="004B4E5B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a)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05h00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(cinco horas)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14h00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(quatorze horas);</w:t>
      </w:r>
    </w:p>
    <w:p w14:paraId="772D7865" w14:textId="77777777" w:rsidR="004B4E5B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b)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08h30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(oito horas e trinta minutos)</w:t>
      </w:r>
      <w:r w:rsidR="00B52F7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17h30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(dezessete horas e trinta minutos); e</w:t>
      </w:r>
    </w:p>
    <w:p w14:paraId="2670A637" w14:textId="77777777" w:rsidR="00853271" w:rsidRPr="00263DA6" w:rsidRDefault="004B4E5B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sz w:val="24"/>
          <w:szCs w:val="24"/>
          <w:lang w:eastAsia="pt-BR"/>
        </w:rPr>
        <w:t>c) no período compreendido entre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13h00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(treze horas) e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22h00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(vinte e duas horas)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4AA558A2" w14:textId="1D53B34D" w:rsidR="00853271" w:rsidRDefault="00853271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bookmarkStart w:id="0" w:name="art67p"/>
      <w:bookmarkEnd w:id="0"/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hAnsi="Arial" w:cs="Arial"/>
          <w:bCs/>
          <w:sz w:val="24"/>
          <w:szCs w:val="24"/>
        </w:rPr>
        <w:t xml:space="preserve">- </w:t>
      </w:r>
      <w:r w:rsidRPr="00263DA6">
        <w:rPr>
          <w:rFonts w:ascii="Arial" w:hAnsi="Arial" w:cs="Arial"/>
          <w:sz w:val="24"/>
          <w:szCs w:val="24"/>
        </w:rPr>
        <w:t>Entre duas jornadas de trabalho haverá um período mínimo de 11 (onze) horas consecutivas para descanso.</w:t>
      </w:r>
    </w:p>
    <w:p w14:paraId="2F124772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</w:p>
    <w:p w14:paraId="4F22BC00" w14:textId="6B4BBC46" w:rsidR="00853271" w:rsidRDefault="008A671D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II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B4E5B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</w:t>
      </w:r>
      <w:r w:rsidR="00853271" w:rsidRPr="00263DA6">
        <w:rPr>
          <w:rFonts w:ascii="Arial" w:hAnsi="Arial" w:cs="Arial"/>
          <w:b/>
          <w:sz w:val="24"/>
          <w:szCs w:val="24"/>
        </w:rPr>
        <w:t>COMPENSAÇÃO DA JORNADA DE TRABALHO</w:t>
      </w:r>
    </w:p>
    <w:p w14:paraId="5382BDCB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932505" w14:textId="77777777" w:rsidR="00ED301D" w:rsidRPr="00263DA6" w:rsidRDefault="00853271" w:rsidP="000B05C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serviço extraordinário</w:t>
      </w:r>
      <w:r w:rsidR="00C021A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deverá ser previamente autorizado</w:t>
      </w:r>
      <w:r w:rsidR="00C90FC0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pelo supervisor/gestor imediato ou, na ausência deste, pelo Diretor da Área,</w:t>
      </w:r>
      <w:r w:rsidR="00671CF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por meio do formulário anexo desta Portaria,</w:t>
      </w:r>
      <w:r w:rsidR="00C021A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somente nas atividades que</w:t>
      </w:r>
      <w:r w:rsidR="00ED301D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exijam:</w:t>
      </w:r>
    </w:p>
    <w:p w14:paraId="61FFDC33" w14:textId="77777777" w:rsidR="00ED301D" w:rsidRPr="008014A4" w:rsidRDefault="00ED301D" w:rsidP="000B05CE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a)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deslocament</w:t>
      </w:r>
      <w:r w:rsidR="00C11C3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os externos para fiscalização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>no município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3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sede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>em município</w:t>
      </w:r>
      <w:r w:rsidR="00864F71" w:rsidRPr="00263DA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diverso</w:t>
      </w:r>
      <w:r w:rsidR="00864F71" w:rsidRPr="00263DA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5C78" w:rsidRPr="00263DA6">
        <w:rPr>
          <w:rFonts w:ascii="Arial" w:eastAsia="Times New Roman" w:hAnsi="Arial" w:cs="Arial"/>
          <w:sz w:val="24"/>
          <w:szCs w:val="24"/>
          <w:lang w:eastAsia="pt-BR"/>
        </w:rPr>
        <w:t>daquele em que</w:t>
      </w:r>
      <w:r w:rsidR="00754D1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1C3A" w:rsidRPr="00263DA6">
        <w:rPr>
          <w:rFonts w:ascii="Arial" w:eastAsia="Times New Roman" w:hAnsi="Arial" w:cs="Arial"/>
          <w:sz w:val="24"/>
          <w:szCs w:val="24"/>
          <w:lang w:eastAsia="pt-BR"/>
        </w:rPr>
        <w:t>sediado o empregado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FAF70E4" w14:textId="77777777" w:rsidR="00EA7A3A" w:rsidRPr="008014A4" w:rsidRDefault="00ED301D" w:rsidP="00EA7A3A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b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) deslocamentos externos para</w:t>
      </w:r>
      <w:r w:rsidR="00BE17B6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realização de diligências em órgãos públicos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situados </w:t>
      </w:r>
      <w:r w:rsidR="00B0043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no município sede </w:t>
      </w:r>
      <w:r w:rsidR="00EA7A3A" w:rsidRPr="00263DA6">
        <w:rPr>
          <w:rFonts w:ascii="Arial" w:eastAsia="Times New Roman" w:hAnsi="Arial" w:cs="Arial"/>
          <w:sz w:val="24"/>
          <w:szCs w:val="24"/>
          <w:lang w:eastAsia="pt-BR"/>
        </w:rPr>
        <w:t>ou em municípios diversos daquele em que sediado o empregado;</w:t>
      </w:r>
    </w:p>
    <w:p w14:paraId="788A9592" w14:textId="77777777" w:rsidR="00853271" w:rsidRPr="00263DA6" w:rsidRDefault="00ED301D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lastRenderedPageBreak/>
        <w:t xml:space="preserve">c) cumprimento de prazo improrrogável relacionado a processo judicial, inquérito civil, processo em trâmite perante o Tribunal de Contas da União ou o Tribunal de Contas do Estado de São Paulo, ou </w:t>
      </w:r>
      <w:r w:rsidR="00DE03C4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 procedimento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licita</w:t>
      </w:r>
      <w:r w:rsidR="00DE03C4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tório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de concessão ou permissão de serviços compreendidos dentre as competências da ARTESP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. </w:t>
      </w:r>
    </w:p>
    <w:p w14:paraId="7798EB76" w14:textId="1D56DE72" w:rsidR="00853271" w:rsidRPr="00263DA6" w:rsidRDefault="00853271" w:rsidP="000B05CE">
      <w:pPr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Caberá ao Diretor da </w:t>
      </w:r>
      <w:r w:rsidR="002758B9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Á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rea adotar medidas alternativas no sentido de se evitar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ao máximo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 prestação de serviço extraordinário, por meio de remanejamento interno de horários, bem como reavaliação do fluxo diário de rotinas.</w:t>
      </w:r>
    </w:p>
    <w:p w14:paraId="408DFD96" w14:textId="77777777" w:rsidR="00853271" w:rsidRPr="00263DA6" w:rsidRDefault="00663E48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Esgotadas todas as medidas alter</w:t>
      </w:r>
      <w:r w:rsidR="007570A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nativas a que se refere o parágrafo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anterior, as horas extras deverão ser compensadas.</w:t>
      </w:r>
    </w:p>
    <w:p w14:paraId="224636BD" w14:textId="77777777" w:rsidR="00E37F6E" w:rsidRPr="00263DA6" w:rsidRDefault="00E37F6E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§3º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- Excepcionalmente, em decorr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ência da urgência da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providência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B444A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Diretor</w:t>
      </w:r>
      <w:r w:rsidR="00B444A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ia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responsável poderá 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autorizar o serviço extraordinário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por meio de </w:t>
      </w:r>
      <w:r w:rsidR="006335A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correio eletrônico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com o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preenchimento </w:t>
      </w:r>
      <w:r w:rsidR="00216E37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posterior 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do formulário mencionado no “caput” deste artigo, servindo o </w:t>
      </w:r>
      <w:r w:rsidR="006335AA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correio eletrônico</w:t>
      </w:r>
      <w:r w:rsidR="00A05CB2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como prova da autorização recebida.</w:t>
      </w:r>
    </w:p>
    <w:p w14:paraId="7AAEC2EE" w14:textId="77777777" w:rsidR="00B00345" w:rsidRPr="00263DA6" w:rsidRDefault="009130E4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8</w:t>
      </w:r>
      <w:r w:rsidR="00B00345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 -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 compensação de horas extras </w:t>
      </w:r>
      <w:r w:rsidR="0084099C" w:rsidRPr="00263DA6">
        <w:rPr>
          <w:rFonts w:ascii="Arial" w:eastAsia="Times New Roman" w:hAnsi="Arial" w:cs="Arial"/>
          <w:sz w:val="24"/>
          <w:szCs w:val="24"/>
          <w:lang w:eastAsia="pt-BR"/>
        </w:rPr>
        <w:t>obedecerá às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seguintes regras:</w:t>
      </w:r>
    </w:p>
    <w:p w14:paraId="1D790F3C" w14:textId="77777777" w:rsidR="00853271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 -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Para cada hora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extra 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trabalhada será creditada uma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hora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compensação.</w:t>
      </w:r>
    </w:p>
    <w:p w14:paraId="484A447E" w14:textId="77777777" w:rsidR="006E6D2C" w:rsidRPr="00263DA6" w:rsidRDefault="00853271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- A compensação de horas deverá ocorrer preferencialmente no mês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correspondente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ao da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prestação dos serviços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extraordinários</w:t>
      </w:r>
      <w:r w:rsidR="006E6D2C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4326B7D" w14:textId="77777777" w:rsidR="00B00345" w:rsidRPr="00263DA6" w:rsidRDefault="006E6D2C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§3º</w:t>
      </w:r>
      <w:r w:rsidR="00B00345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Quando impossível a compensação do labor extraordinário no mês de sua prestação, as horas extras serão compensadas em até </w:t>
      </w:r>
      <w:r w:rsidR="00B00345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30 (trinta) dias da prestação do serviço extraordinário.</w:t>
      </w:r>
    </w:p>
    <w:p w14:paraId="7D5292D1" w14:textId="77777777" w:rsidR="00B00345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</w:t>
      </w:r>
      <w:r w:rsidR="006E6D2C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Excepcionalmente, a compensação poderá ocorrer nos dias que antecedem ou sucedem as férias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no limite de 5 (cinco) dias no total, desde que autorizada pelo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pelo Diretor da 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que seja observado o prazo de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518B" w:rsidRPr="00263DA6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E38CC" w:rsidRPr="00263DA6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3E518B" w:rsidRPr="00263DA6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="00FE38C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FE776A" w:rsidRPr="00263DA6">
        <w:rPr>
          <w:rFonts w:ascii="Arial" w:eastAsia="Times New Roman" w:hAnsi="Arial" w:cs="Arial"/>
          <w:sz w:val="24"/>
          <w:szCs w:val="24"/>
          <w:lang w:eastAsia="pt-BR"/>
        </w:rPr>
        <w:t>para compensação, contados a partir de cada prestação de serviço extraordinário.</w:t>
      </w:r>
    </w:p>
    <w:p w14:paraId="63D75828" w14:textId="77777777" w:rsidR="00853271" w:rsidRPr="00263DA6" w:rsidRDefault="00B00345" w:rsidP="000B05CE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</w:t>
      </w:r>
      <w:r w:rsidR="006E6D2C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Compete ao </w:t>
      </w:r>
      <w:r w:rsidR="009E638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supervisor/gestor imediato ou, na ausência deste, ao Diretor da Área, 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autorizar a </w:t>
      </w:r>
      <w:r w:rsidR="009E6381" w:rsidRPr="00263DA6">
        <w:rPr>
          <w:rFonts w:ascii="Arial" w:eastAsia="Times New Roman" w:hAnsi="Arial" w:cs="Arial"/>
          <w:sz w:val="24"/>
          <w:szCs w:val="24"/>
          <w:lang w:eastAsia="pt-BR"/>
        </w:rPr>
        <w:t>compensação do labor extraordinário</w:t>
      </w:r>
      <w:r w:rsidR="00853271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75DD6AA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</w:t>
      </w:r>
      <w:r w:rsidR="009130E4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A prestação de serviço extraordinário não poderá exceder a 2 (duas) horas diárias de trabalho.</w:t>
      </w:r>
    </w:p>
    <w:p w14:paraId="46011352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Artigo 10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total de horas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extras 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>acumuladas não pode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exceder </w:t>
      </w:r>
      <w:r w:rsidR="00DB57F2" w:rsidRPr="00263DA6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B33EE8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DB57F2" w:rsidRPr="00263DA6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) horas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mensais, que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deverão ser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compensadas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28F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preferencialmente no 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mesmo mês de </w:t>
      </w:r>
      <w:r w:rsidR="00B00345" w:rsidRPr="00263DA6">
        <w:rPr>
          <w:rFonts w:ascii="Arial" w:eastAsia="Times New Roman" w:hAnsi="Arial" w:cs="Arial"/>
          <w:sz w:val="24"/>
          <w:szCs w:val="24"/>
          <w:lang w:eastAsia="pt-BR"/>
        </w:rPr>
        <w:t>sua prestação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observado o disposto nos §3º e </w:t>
      </w:r>
      <w:r w:rsidR="007570A1" w:rsidRPr="00263DA6">
        <w:rPr>
          <w:rFonts w:ascii="Arial" w:eastAsia="Times New Roman" w:hAnsi="Arial" w:cs="Arial"/>
          <w:sz w:val="24"/>
          <w:szCs w:val="24"/>
          <w:lang w:eastAsia="pt-BR"/>
        </w:rPr>
        <w:t>§</w:t>
      </w:r>
      <w:r w:rsidR="006950B1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4º do artigo 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8º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24F0948" w14:textId="77777777" w:rsidR="00BC317F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11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Os horários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de prestação de serviço extraordinário e a correspondente compensação de horas deverão ser registados na folha de controle de frequência do empregado.</w:t>
      </w:r>
    </w:p>
    <w:p w14:paraId="1D23D67E" w14:textId="59B7F208" w:rsidR="00BC317F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12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casos de deslocamento para município diverso daquele em que o empregado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 xml:space="preserve"> está </w:t>
      </w:r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>sediado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que demandem pernoite</w:t>
      </w:r>
      <w:r w:rsidR="00CA1C8F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CA1C8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intervalo interjornada não será computado como serviço extraordinário</w:t>
      </w:r>
      <w:r w:rsidR="00BC317F" w:rsidRPr="00263DA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0CCFC38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5B9519" w14:textId="52F4A59E" w:rsidR="00853271" w:rsidRDefault="008A671D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I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91400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91400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</w:t>
      </w:r>
      <w:r w:rsidR="009E6BC9">
        <w:rPr>
          <w:rFonts w:ascii="Arial" w:hAnsi="Arial" w:cs="Arial"/>
          <w:b/>
          <w:sz w:val="24"/>
          <w:szCs w:val="24"/>
        </w:rPr>
        <w:t>CONTROLE DE FREQUÊ</w:t>
      </w:r>
      <w:r w:rsidR="00853271" w:rsidRPr="00263DA6">
        <w:rPr>
          <w:rFonts w:ascii="Arial" w:hAnsi="Arial" w:cs="Arial"/>
          <w:b/>
          <w:sz w:val="24"/>
          <w:szCs w:val="24"/>
        </w:rPr>
        <w:t>NCIA</w:t>
      </w:r>
      <w:r w:rsidR="00A91400" w:rsidRPr="00263DA6">
        <w:rPr>
          <w:rFonts w:ascii="Arial" w:hAnsi="Arial" w:cs="Arial"/>
          <w:b/>
          <w:sz w:val="24"/>
          <w:szCs w:val="24"/>
        </w:rPr>
        <w:t xml:space="preserve"> E DE COMPENSAÇÃO</w:t>
      </w:r>
    </w:p>
    <w:p w14:paraId="0E827DDD" w14:textId="77777777" w:rsidR="00C54DC3" w:rsidRPr="00263DA6" w:rsidRDefault="00C54DC3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739E80" w14:textId="28A08FDC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13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Todo empregado público está obrigado a fazer o controle de sua frequência</w:t>
      </w:r>
      <w:r w:rsidR="00B33EE8" w:rsidRPr="00263D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>submetendo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>-o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="006B3993" w:rsidRPr="00263DA6">
        <w:rPr>
          <w:rFonts w:ascii="Arial" w:eastAsia="Times New Roman" w:hAnsi="Arial" w:cs="Arial"/>
          <w:sz w:val="24"/>
          <w:szCs w:val="24"/>
          <w:lang w:eastAsia="pt-BR"/>
        </w:rPr>
        <w:t>validação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do supervisor/gestor imediato ou, na ausência deste, ao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rea. </w:t>
      </w:r>
    </w:p>
    <w:p w14:paraId="7F946ABD" w14:textId="77777777" w:rsidR="00391F06" w:rsidRPr="00263DA6" w:rsidRDefault="00391F06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r w:rsidR="00C6584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A prévia autorização a que se refere o artigo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º deverá ser anexada ao controle de frequência manual, enquanto 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>não implementado o controle de frequência eletrônico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, devidamente rubricada pelo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Diretor ou ao supervisor/gestor imediato que a tenha concedido. </w:t>
      </w:r>
    </w:p>
    <w:p w14:paraId="7BCFD77B" w14:textId="39075F45" w:rsidR="00853271" w:rsidRPr="00263DA6" w:rsidRDefault="00391F06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r w:rsidR="0098472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584F" w:rsidRPr="00263DA6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853271" w:rsidRPr="00263DA6">
        <w:rPr>
          <w:rFonts w:ascii="Arial" w:hAnsi="Arial" w:cs="Arial"/>
          <w:b/>
          <w:bCs/>
          <w:sz w:val="24"/>
          <w:szCs w:val="24"/>
        </w:rPr>
        <w:t xml:space="preserve"> </w:t>
      </w:r>
      <w:r w:rsidR="00853271" w:rsidRPr="00263DA6">
        <w:rPr>
          <w:rFonts w:ascii="Arial" w:hAnsi="Arial" w:cs="Arial"/>
          <w:sz w:val="24"/>
          <w:szCs w:val="24"/>
        </w:rPr>
        <w:t>Cabe ao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ao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="00853271" w:rsidRPr="00263DA6">
        <w:rPr>
          <w:rFonts w:ascii="Arial" w:hAnsi="Arial" w:cs="Arial"/>
          <w:sz w:val="24"/>
          <w:szCs w:val="24"/>
        </w:rPr>
        <w:t xml:space="preserve"> exercer o controle da frequência de seus subordinados, fazendo as anotações ou observações d</w:t>
      </w:r>
      <w:r w:rsidR="005A5F2E" w:rsidRPr="00263DA6">
        <w:rPr>
          <w:rFonts w:ascii="Arial" w:hAnsi="Arial" w:cs="Arial"/>
          <w:sz w:val="24"/>
          <w:szCs w:val="24"/>
        </w:rPr>
        <w:t>e eventuais</w:t>
      </w:r>
      <w:r w:rsidR="00853271" w:rsidRPr="00263DA6">
        <w:rPr>
          <w:rFonts w:ascii="Arial" w:hAnsi="Arial" w:cs="Arial"/>
          <w:sz w:val="24"/>
          <w:szCs w:val="24"/>
        </w:rPr>
        <w:t xml:space="preserve"> ocorrências. </w:t>
      </w:r>
    </w:p>
    <w:p w14:paraId="6F8A8F94" w14:textId="77777777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14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O preenchimento do controle de frequência deverá ser feito de forma precisa, com observância do horário exato de entrada e saída, inclusive do horário reservado para alimentação e descanso.</w:t>
      </w:r>
    </w:p>
    <w:p w14:paraId="31B31162" w14:textId="32BBB999" w:rsidR="00853271" w:rsidRPr="00263DA6" w:rsidRDefault="00853271" w:rsidP="007570A1">
      <w:pPr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15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DA6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63DA6">
        <w:rPr>
          <w:rFonts w:ascii="Arial" w:hAnsi="Arial" w:cs="Arial"/>
          <w:sz w:val="24"/>
          <w:szCs w:val="24"/>
        </w:rPr>
        <w:t>A folha de controle de frequência deverá ser entregue à Unidade de Recursos Humanos até o 5º dia útil do mês subsequente</w:t>
      </w:r>
      <w:r w:rsidR="005A5F2E" w:rsidRPr="00263DA6">
        <w:rPr>
          <w:rFonts w:ascii="Arial" w:hAnsi="Arial" w:cs="Arial"/>
          <w:sz w:val="24"/>
          <w:szCs w:val="24"/>
        </w:rPr>
        <w:t xml:space="preserve"> ao trabalh</w:t>
      </w:r>
      <w:r w:rsidR="002758B9">
        <w:rPr>
          <w:rFonts w:ascii="Arial" w:hAnsi="Arial" w:cs="Arial"/>
          <w:sz w:val="24"/>
          <w:szCs w:val="24"/>
        </w:rPr>
        <w:t>ad</w:t>
      </w:r>
      <w:r w:rsidR="005A5F2E" w:rsidRPr="00263DA6">
        <w:rPr>
          <w:rFonts w:ascii="Arial" w:hAnsi="Arial" w:cs="Arial"/>
          <w:sz w:val="24"/>
          <w:szCs w:val="24"/>
        </w:rPr>
        <w:t>o</w:t>
      </w:r>
      <w:r w:rsidRPr="00263DA6">
        <w:rPr>
          <w:rFonts w:ascii="Arial" w:hAnsi="Arial" w:cs="Arial"/>
          <w:sz w:val="24"/>
          <w:szCs w:val="24"/>
        </w:rPr>
        <w:t>, devidamente preenchida e assinada</w:t>
      </w:r>
      <w:r w:rsidR="008B1CCD" w:rsidRPr="00263DA6">
        <w:rPr>
          <w:rFonts w:ascii="Arial" w:hAnsi="Arial" w:cs="Arial"/>
          <w:sz w:val="24"/>
          <w:szCs w:val="24"/>
        </w:rPr>
        <w:t xml:space="preserve"> pelo empregado público e pelo supervisor/gestor imediato 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>ou, na ausência deste, pelo</w:t>
      </w:r>
      <w:r w:rsidR="008B1CCD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</w:t>
      </w:r>
      <w:r w:rsidR="002758B9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B1CCD" w:rsidRPr="00263DA6">
        <w:rPr>
          <w:rFonts w:ascii="Arial" w:eastAsia="Times New Roman" w:hAnsi="Arial" w:cs="Arial"/>
          <w:sz w:val="24"/>
          <w:szCs w:val="24"/>
          <w:lang w:eastAsia="pt-BR"/>
        </w:rPr>
        <w:t>rea</w:t>
      </w:r>
      <w:r w:rsidR="00957A2B" w:rsidRPr="00263DA6">
        <w:rPr>
          <w:rFonts w:ascii="Arial" w:eastAsia="Times New Roman" w:hAnsi="Arial" w:cs="Arial"/>
          <w:sz w:val="24"/>
          <w:szCs w:val="24"/>
          <w:lang w:eastAsia="pt-BR"/>
        </w:rPr>
        <w:t>, juntamente com a autorização de prestação de serviço extraordinário</w:t>
      </w:r>
      <w:r w:rsidR="00BC27F7" w:rsidRPr="00263DA6">
        <w:rPr>
          <w:rFonts w:ascii="Arial" w:eastAsia="Times New Roman" w:hAnsi="Arial" w:cs="Arial"/>
          <w:sz w:val="24"/>
          <w:szCs w:val="24"/>
          <w:lang w:eastAsia="pt-BR"/>
        </w:rPr>
        <w:t>, no caso de</w:t>
      </w:r>
      <w:r w:rsidR="005A5F2E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realização de</w:t>
      </w:r>
      <w:r w:rsidR="00BC27F7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horas extras</w:t>
      </w:r>
      <w:r w:rsidRPr="00263DA6">
        <w:rPr>
          <w:rFonts w:ascii="Arial" w:hAnsi="Arial" w:cs="Arial"/>
          <w:sz w:val="24"/>
          <w:szCs w:val="24"/>
        </w:rPr>
        <w:t>.</w:t>
      </w:r>
    </w:p>
    <w:p w14:paraId="3DAEB6BE" w14:textId="3F232F99" w:rsidR="004F67EF" w:rsidRDefault="00E82196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Parágrafo único</w:t>
      </w:r>
      <w:r w:rsidR="00A1592F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2D17C3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Compete à Unidade de Recursos Humanos o controle das horas extras prestadas 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>da observância do prazo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7735A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sua </w:t>
      </w:r>
      <w:r w:rsidR="004F67EF" w:rsidRPr="00263DA6">
        <w:rPr>
          <w:rFonts w:ascii="Arial" w:eastAsia="Times New Roman" w:hAnsi="Arial" w:cs="Arial"/>
          <w:sz w:val="24"/>
          <w:szCs w:val="24"/>
          <w:lang w:eastAsia="pt-BR"/>
        </w:rPr>
        <w:t>compensação, cabendo-lhe enviar mensalmente, aos empregados interessados e às respectivas Diretorias, folha informativa individualizada contendo o número de horas extras prestadas por cada empregado e o prazo limite para a sua compensação.</w:t>
      </w:r>
    </w:p>
    <w:p w14:paraId="43E5CFC8" w14:textId="77777777" w:rsidR="00C54DC3" w:rsidRPr="00263DA6" w:rsidRDefault="00C54DC3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1BE029" w14:textId="62610545" w:rsidR="00853271" w:rsidRDefault="008A671D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CAPITULO V </w:t>
      </w:r>
      <w:r w:rsidR="002D17C3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D17C3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DAS </w:t>
      </w:r>
      <w:r w:rsidR="00853271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FALTAS E ABONOS</w:t>
      </w:r>
    </w:p>
    <w:p w14:paraId="3F140B32" w14:textId="77777777" w:rsidR="00C54DC3" w:rsidRPr="00263DA6" w:rsidRDefault="00C54DC3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7354B2" w14:textId="77777777" w:rsidR="00775D5E" w:rsidRPr="00263DA6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art73§2"/>
      <w:bookmarkStart w:id="2" w:name="art73§2."/>
      <w:bookmarkEnd w:id="1"/>
      <w:bookmarkEnd w:id="2"/>
      <w:r w:rsidRPr="00263DA6">
        <w:rPr>
          <w:rFonts w:ascii="Arial" w:hAnsi="Arial" w:cs="Arial"/>
          <w:b/>
          <w:color w:val="000000"/>
          <w:sz w:val="24"/>
          <w:szCs w:val="24"/>
        </w:rPr>
        <w:t>Artigo 16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 - O empregado deve apresentar os documentos necessários para o abono de faltas e atrasos justificados, que serão validados pelo supervisor/gestor imediato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ausência deste, </w:t>
      </w:r>
      <w:r w:rsidR="008E1C8B" w:rsidRPr="00263DA6">
        <w:rPr>
          <w:rFonts w:ascii="Arial" w:eastAsia="Times New Roman" w:hAnsi="Arial" w:cs="Arial"/>
          <w:sz w:val="24"/>
          <w:szCs w:val="24"/>
          <w:lang w:eastAsia="pt-BR"/>
        </w:rPr>
        <w:t>pelo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Á</w:t>
      </w:r>
      <w:r w:rsidR="0098466C" w:rsidRPr="00263DA6">
        <w:rPr>
          <w:rFonts w:ascii="Arial" w:eastAsia="Times New Roman" w:hAnsi="Arial" w:cs="Arial"/>
          <w:sz w:val="24"/>
          <w:szCs w:val="24"/>
          <w:lang w:eastAsia="pt-BR"/>
        </w:rPr>
        <w:t>rea,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 e encaminhados juntamente com a folha de controle de frequência</w:t>
      </w:r>
      <w:r w:rsidR="00865B79" w:rsidRPr="00263D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3DA6">
        <w:rPr>
          <w:rFonts w:ascii="Arial" w:hAnsi="Arial" w:cs="Arial"/>
          <w:color w:val="000000"/>
          <w:sz w:val="24"/>
          <w:szCs w:val="24"/>
        </w:rPr>
        <w:t xml:space="preserve">à Unidade de Recursos Humanos. </w:t>
      </w:r>
    </w:p>
    <w:p w14:paraId="0084F54D" w14:textId="6ADEBD32" w:rsidR="00853271" w:rsidRPr="00263DA6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17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63DA6">
        <w:rPr>
          <w:rFonts w:ascii="Arial" w:hAnsi="Arial" w:cs="Arial"/>
          <w:sz w:val="24"/>
          <w:szCs w:val="24"/>
        </w:rPr>
        <w:t>As faltas justificadas são aquelas previstas em lei</w:t>
      </w:r>
      <w:r w:rsidR="008E1C8B" w:rsidRPr="00263DA6">
        <w:rPr>
          <w:rFonts w:ascii="Arial" w:hAnsi="Arial" w:cs="Arial"/>
          <w:sz w:val="24"/>
          <w:szCs w:val="24"/>
        </w:rPr>
        <w:t xml:space="preserve"> que, por esta razão</w:t>
      </w:r>
      <w:r w:rsidR="005A5F2E" w:rsidRPr="00263DA6">
        <w:rPr>
          <w:rFonts w:ascii="Arial" w:hAnsi="Arial" w:cs="Arial"/>
          <w:sz w:val="24"/>
          <w:szCs w:val="24"/>
        </w:rPr>
        <w:t>,</w:t>
      </w:r>
      <w:r w:rsidR="008E1C8B" w:rsidRPr="00263DA6">
        <w:rPr>
          <w:rFonts w:ascii="Arial" w:hAnsi="Arial" w:cs="Arial"/>
          <w:sz w:val="24"/>
          <w:szCs w:val="24"/>
        </w:rPr>
        <w:t xml:space="preserve"> n</w:t>
      </w:r>
      <w:r w:rsidRPr="00263DA6">
        <w:rPr>
          <w:rFonts w:ascii="Arial" w:hAnsi="Arial" w:cs="Arial"/>
          <w:sz w:val="24"/>
          <w:szCs w:val="24"/>
        </w:rPr>
        <w:t>ão serão descontadas do salário</w:t>
      </w:r>
      <w:r w:rsidR="008E1C8B" w:rsidRPr="00263DA6">
        <w:rPr>
          <w:rFonts w:ascii="Arial" w:hAnsi="Arial" w:cs="Arial"/>
          <w:sz w:val="24"/>
          <w:szCs w:val="24"/>
        </w:rPr>
        <w:t xml:space="preserve"> do empregado</w:t>
      </w:r>
      <w:r w:rsidRPr="00263DA6">
        <w:rPr>
          <w:rFonts w:ascii="Arial" w:hAnsi="Arial" w:cs="Arial"/>
          <w:sz w:val="24"/>
          <w:szCs w:val="24"/>
        </w:rPr>
        <w:t xml:space="preserve">, </w:t>
      </w:r>
      <w:r w:rsidR="00A37CBB" w:rsidRPr="00263DA6">
        <w:rPr>
          <w:rFonts w:ascii="Arial" w:hAnsi="Arial" w:cs="Arial"/>
          <w:sz w:val="24"/>
          <w:szCs w:val="24"/>
        </w:rPr>
        <w:t>desde que</w:t>
      </w:r>
      <w:r w:rsidRPr="00263DA6">
        <w:rPr>
          <w:rFonts w:ascii="Arial" w:hAnsi="Arial" w:cs="Arial"/>
          <w:sz w:val="24"/>
          <w:szCs w:val="24"/>
        </w:rPr>
        <w:t xml:space="preserve"> apresenta</w:t>
      </w:r>
      <w:r w:rsidR="00A37CBB" w:rsidRPr="00263DA6">
        <w:rPr>
          <w:rFonts w:ascii="Arial" w:hAnsi="Arial" w:cs="Arial"/>
          <w:sz w:val="24"/>
          <w:szCs w:val="24"/>
        </w:rPr>
        <w:t>d</w:t>
      </w:r>
      <w:r w:rsidRPr="00263DA6">
        <w:rPr>
          <w:rFonts w:ascii="Arial" w:hAnsi="Arial" w:cs="Arial"/>
          <w:sz w:val="24"/>
          <w:szCs w:val="24"/>
        </w:rPr>
        <w:t>o comprovante de convocação/comparecimento ou certidão</w:t>
      </w:r>
      <w:r w:rsidR="00A37CBB" w:rsidRPr="00263DA6">
        <w:rPr>
          <w:rFonts w:ascii="Arial" w:hAnsi="Arial" w:cs="Arial"/>
          <w:sz w:val="24"/>
          <w:szCs w:val="24"/>
        </w:rPr>
        <w:t xml:space="preserve"> equivalente</w:t>
      </w:r>
      <w:r w:rsidRPr="00263DA6">
        <w:rPr>
          <w:rFonts w:ascii="Arial" w:hAnsi="Arial" w:cs="Arial"/>
          <w:sz w:val="24"/>
          <w:szCs w:val="24"/>
        </w:rPr>
        <w:t>, devidamente e</w:t>
      </w:r>
      <w:r w:rsidR="00B17735" w:rsidRPr="00263DA6">
        <w:rPr>
          <w:rFonts w:ascii="Arial" w:hAnsi="Arial" w:cs="Arial"/>
          <w:sz w:val="24"/>
          <w:szCs w:val="24"/>
        </w:rPr>
        <w:t>ndossado pelo supervisor/gestor imediato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ou, na ausência deste, </w:t>
      </w:r>
      <w:r w:rsidR="009E6BC9">
        <w:rPr>
          <w:rFonts w:ascii="Arial" w:eastAsia="Times New Roman" w:hAnsi="Arial" w:cs="Arial"/>
          <w:sz w:val="24"/>
          <w:szCs w:val="24"/>
          <w:lang w:eastAsia="pt-BR"/>
        </w:rPr>
        <w:t>pelo</w:t>
      </w:r>
      <w:r w:rsidR="00B17735"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Diretor da Área</w:t>
      </w:r>
      <w:r w:rsidRPr="00263DA6">
        <w:rPr>
          <w:rFonts w:ascii="Arial" w:hAnsi="Arial" w:cs="Arial"/>
          <w:sz w:val="24"/>
          <w:szCs w:val="24"/>
        </w:rPr>
        <w:t>.</w:t>
      </w:r>
    </w:p>
    <w:p w14:paraId="07C34D23" w14:textId="7EFE62EA" w:rsidR="00853271" w:rsidRDefault="00853271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Artigo 18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263DA6">
        <w:rPr>
          <w:rFonts w:ascii="Arial" w:hAnsi="Arial" w:cs="Arial"/>
          <w:sz w:val="24"/>
          <w:szCs w:val="24"/>
        </w:rPr>
        <w:t>As faltas injustificadas são aquelas não amparadas pela legislação vigente, não sendo, portanto, contadas para fins de tempo de serviço</w:t>
      </w:r>
      <w:r w:rsidR="00A37CBB" w:rsidRPr="00263DA6">
        <w:rPr>
          <w:rFonts w:ascii="Arial" w:hAnsi="Arial" w:cs="Arial"/>
          <w:sz w:val="24"/>
          <w:szCs w:val="24"/>
        </w:rPr>
        <w:t xml:space="preserve"> e permit</w:t>
      </w:r>
      <w:r w:rsidRPr="00263DA6">
        <w:rPr>
          <w:rFonts w:ascii="Arial" w:hAnsi="Arial" w:cs="Arial"/>
          <w:sz w:val="24"/>
          <w:szCs w:val="24"/>
        </w:rPr>
        <w:t>indo descontos no salário do empregado.</w:t>
      </w:r>
    </w:p>
    <w:p w14:paraId="00259E7A" w14:textId="77777777" w:rsidR="00C54DC3" w:rsidRPr="00263DA6" w:rsidRDefault="00C54DC3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</w:p>
    <w:p w14:paraId="57F19A3D" w14:textId="3E3D5E5A" w:rsidR="00094F79" w:rsidRDefault="00094F79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CAPITULO V</w:t>
      </w:r>
      <w:r w:rsidR="003879EF"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DAS DISPOSIÇÕES FINAIS </w:t>
      </w:r>
    </w:p>
    <w:p w14:paraId="535966BB" w14:textId="77777777" w:rsidR="00C54DC3" w:rsidRPr="00263DA6" w:rsidRDefault="00C54DC3" w:rsidP="000F625F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B6EFC6" w14:textId="77777777" w:rsidR="00515641" w:rsidRPr="00263DA6" w:rsidRDefault="009130E4" w:rsidP="000F625F">
      <w:pPr>
        <w:autoSpaceDE w:val="0"/>
        <w:autoSpaceDN w:val="0"/>
        <w:adjustRightInd w:val="0"/>
        <w:spacing w:beforeLines="120" w:before="288"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b/>
          <w:sz w:val="24"/>
          <w:szCs w:val="24"/>
        </w:rPr>
        <w:t>Artigo 19</w:t>
      </w:r>
      <w:r w:rsidR="00C6584F" w:rsidRPr="00263DA6">
        <w:rPr>
          <w:rFonts w:ascii="Arial" w:hAnsi="Arial" w:cs="Arial"/>
          <w:sz w:val="24"/>
          <w:szCs w:val="24"/>
        </w:rPr>
        <w:t xml:space="preserve"> – </w:t>
      </w:r>
      <w:r w:rsidR="00515641" w:rsidRPr="00263DA6">
        <w:rPr>
          <w:rFonts w:ascii="Arial" w:hAnsi="Arial" w:cs="Arial"/>
          <w:sz w:val="24"/>
          <w:szCs w:val="24"/>
        </w:rPr>
        <w:t>Aos empregados públicos que participem ou desejem participar de cursos de capacitação, extensão ou pós-graduação, aplicam-se as disposições previstas na Portaria ARTESP nº 32, de 08 de junho de 2017, que reorganiza</w:t>
      </w:r>
      <w:r w:rsidR="006E3018" w:rsidRPr="00263DA6">
        <w:rPr>
          <w:rFonts w:ascii="Arial" w:hAnsi="Arial" w:cs="Arial"/>
          <w:sz w:val="24"/>
          <w:szCs w:val="24"/>
        </w:rPr>
        <w:t xml:space="preserve"> o</w:t>
      </w:r>
      <w:r w:rsidR="00515641" w:rsidRPr="00263DA6">
        <w:rPr>
          <w:rFonts w:ascii="Arial" w:hAnsi="Arial" w:cs="Arial"/>
          <w:sz w:val="24"/>
          <w:szCs w:val="24"/>
        </w:rPr>
        <w:t xml:space="preserve"> Sistema de Capacitação e Treinamento – SISCAP</w:t>
      </w:r>
      <w:r w:rsidR="00A44F92" w:rsidRPr="00263DA6">
        <w:rPr>
          <w:rFonts w:ascii="Arial" w:hAnsi="Arial" w:cs="Arial"/>
          <w:sz w:val="24"/>
          <w:szCs w:val="24"/>
        </w:rPr>
        <w:t xml:space="preserve">, ou outra </w:t>
      </w:r>
      <w:r w:rsidR="00A211BD" w:rsidRPr="00263DA6">
        <w:rPr>
          <w:rFonts w:ascii="Arial" w:hAnsi="Arial" w:cs="Arial"/>
          <w:sz w:val="24"/>
          <w:szCs w:val="24"/>
        </w:rPr>
        <w:t xml:space="preserve">norma posterior </w:t>
      </w:r>
      <w:r w:rsidR="009E3E42" w:rsidRPr="00263DA6">
        <w:rPr>
          <w:rFonts w:ascii="Arial" w:hAnsi="Arial" w:cs="Arial"/>
          <w:sz w:val="24"/>
          <w:szCs w:val="24"/>
        </w:rPr>
        <w:t xml:space="preserve">que </w:t>
      </w:r>
      <w:r w:rsidR="00A44F92" w:rsidRPr="00263DA6">
        <w:rPr>
          <w:rFonts w:ascii="Arial" w:hAnsi="Arial" w:cs="Arial"/>
          <w:sz w:val="24"/>
          <w:szCs w:val="24"/>
        </w:rPr>
        <w:t>a revogue, altere ou substitua</w:t>
      </w:r>
      <w:r w:rsidR="00515641" w:rsidRPr="00263DA6">
        <w:rPr>
          <w:rFonts w:ascii="Arial" w:hAnsi="Arial" w:cs="Arial"/>
          <w:sz w:val="24"/>
          <w:szCs w:val="24"/>
        </w:rPr>
        <w:t>.</w:t>
      </w:r>
    </w:p>
    <w:p w14:paraId="07196210" w14:textId="3AB6DE9B" w:rsidR="00BC61BE" w:rsidRDefault="00685EB8" w:rsidP="00926530">
      <w:pPr>
        <w:autoSpaceDE w:val="0"/>
        <w:autoSpaceDN w:val="0"/>
        <w:adjustRightInd w:val="0"/>
        <w:spacing w:beforeLines="120" w:before="288" w:afterLines="24" w:after="57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b/>
          <w:sz w:val="24"/>
          <w:szCs w:val="24"/>
        </w:rPr>
        <w:t>Artigo 20</w:t>
      </w:r>
      <w:r w:rsidRPr="00263DA6">
        <w:rPr>
          <w:rFonts w:ascii="Arial" w:hAnsi="Arial" w:cs="Arial"/>
          <w:sz w:val="24"/>
          <w:szCs w:val="24"/>
        </w:rPr>
        <w:t xml:space="preserve"> </w:t>
      </w:r>
      <w:r w:rsidR="003F3AE6" w:rsidRPr="00263DA6">
        <w:rPr>
          <w:rFonts w:ascii="Arial" w:hAnsi="Arial" w:cs="Arial"/>
          <w:sz w:val="24"/>
          <w:szCs w:val="24"/>
        </w:rPr>
        <w:t xml:space="preserve">– </w:t>
      </w:r>
      <w:r w:rsidR="00BC61BE" w:rsidRPr="00263DA6">
        <w:rPr>
          <w:rFonts w:ascii="Arial" w:hAnsi="Arial" w:cs="Arial"/>
          <w:sz w:val="24"/>
          <w:szCs w:val="24"/>
        </w:rPr>
        <w:t xml:space="preserve"> A compensação das horas não trabalhadas em virtude de participação voluntária do empregado em cursos custeados pela ARTESP, na forma da Portaria ARTESP nº 32, de 08</w:t>
      </w:r>
      <w:r w:rsidR="00066DD2">
        <w:rPr>
          <w:rFonts w:ascii="Arial" w:hAnsi="Arial" w:cs="Arial"/>
          <w:sz w:val="24"/>
          <w:szCs w:val="24"/>
        </w:rPr>
        <w:t xml:space="preserve"> de junho de </w:t>
      </w:r>
      <w:r w:rsidR="00BC61BE" w:rsidRPr="00263DA6">
        <w:rPr>
          <w:rFonts w:ascii="Arial" w:hAnsi="Arial" w:cs="Arial"/>
          <w:sz w:val="24"/>
          <w:szCs w:val="24"/>
        </w:rPr>
        <w:t>201</w:t>
      </w:r>
      <w:r w:rsidR="00066DD2">
        <w:rPr>
          <w:rFonts w:ascii="Arial" w:hAnsi="Arial" w:cs="Arial"/>
          <w:sz w:val="24"/>
          <w:szCs w:val="24"/>
        </w:rPr>
        <w:t>7</w:t>
      </w:r>
      <w:r w:rsidR="00BC61BE" w:rsidRPr="00263DA6">
        <w:rPr>
          <w:rFonts w:ascii="Arial" w:hAnsi="Arial" w:cs="Arial"/>
          <w:sz w:val="24"/>
          <w:szCs w:val="24"/>
        </w:rPr>
        <w:t xml:space="preserve">, </w:t>
      </w:r>
      <w:r w:rsidR="00A5486B" w:rsidRPr="00263DA6">
        <w:rPr>
          <w:rFonts w:ascii="Arial" w:hAnsi="Arial" w:cs="Arial"/>
          <w:sz w:val="24"/>
          <w:szCs w:val="24"/>
        </w:rPr>
        <w:t xml:space="preserve">ou aqueles custeados pelo próprio </w:t>
      </w:r>
      <w:r w:rsidR="00A5486B" w:rsidRPr="00263DA6">
        <w:rPr>
          <w:rFonts w:ascii="Arial" w:hAnsi="Arial" w:cs="Arial"/>
          <w:sz w:val="24"/>
          <w:szCs w:val="24"/>
        </w:rPr>
        <w:lastRenderedPageBreak/>
        <w:t xml:space="preserve">empregado </w:t>
      </w:r>
      <w:r w:rsidR="00BC61BE" w:rsidRPr="00263DA6">
        <w:rPr>
          <w:rFonts w:ascii="Arial" w:hAnsi="Arial" w:cs="Arial"/>
          <w:sz w:val="24"/>
          <w:szCs w:val="24"/>
        </w:rPr>
        <w:t>será disciplinada por acordo individual, que observará o modelo que consta no Anexo III desta Portaria.</w:t>
      </w:r>
    </w:p>
    <w:p w14:paraId="1D5AFAFF" w14:textId="77777777" w:rsidR="00C30FD2" w:rsidRPr="00263DA6" w:rsidRDefault="003F3AE6" w:rsidP="00926530">
      <w:pPr>
        <w:autoSpaceDE w:val="0"/>
        <w:autoSpaceDN w:val="0"/>
        <w:adjustRightInd w:val="0"/>
        <w:spacing w:beforeLines="120" w:before="288" w:afterLines="24" w:after="57" w:line="240" w:lineRule="auto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Pr="00263DA6"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="00685EB8" w:rsidRPr="00263DA6">
        <w:rPr>
          <w:rFonts w:ascii="Arial" w:hAnsi="Arial" w:cs="Arial"/>
          <w:sz w:val="24"/>
          <w:szCs w:val="24"/>
        </w:rPr>
        <w:t>Integram esta portaria o</w:t>
      </w:r>
      <w:r w:rsidR="00CC6972" w:rsidRPr="00263DA6">
        <w:rPr>
          <w:rFonts w:ascii="Arial" w:hAnsi="Arial" w:cs="Arial"/>
          <w:sz w:val="24"/>
          <w:szCs w:val="24"/>
        </w:rPr>
        <w:t>s</w:t>
      </w:r>
      <w:r w:rsidR="00685EB8" w:rsidRPr="00263DA6">
        <w:rPr>
          <w:rFonts w:ascii="Arial" w:hAnsi="Arial" w:cs="Arial"/>
          <w:sz w:val="24"/>
          <w:szCs w:val="24"/>
        </w:rPr>
        <w:t xml:space="preserve"> seguintes anexos:</w:t>
      </w:r>
    </w:p>
    <w:p w14:paraId="465BB8AA" w14:textId="77777777" w:rsidR="00685EB8" w:rsidRPr="00263DA6" w:rsidRDefault="00685EB8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sz w:val="24"/>
          <w:szCs w:val="24"/>
        </w:rPr>
        <w:t>FORMULÁRIO DE AUTORIZAÇÃO DE PRESTAÇÃO DE SERVIÇO EXTRAORDINÁRIO</w:t>
      </w:r>
    </w:p>
    <w:p w14:paraId="47C83C28" w14:textId="77777777" w:rsidR="00685EB8" w:rsidRPr="00263DA6" w:rsidRDefault="003F3AE6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 w:rsidRPr="00263DA6">
        <w:rPr>
          <w:rFonts w:ascii="Arial" w:hAnsi="Arial" w:cs="Arial"/>
          <w:sz w:val="24"/>
          <w:szCs w:val="24"/>
        </w:rPr>
        <w:t xml:space="preserve"> </w:t>
      </w:r>
      <w:r w:rsidR="00685EB8" w:rsidRPr="00263DA6">
        <w:rPr>
          <w:rFonts w:ascii="Arial" w:hAnsi="Arial" w:cs="Arial"/>
          <w:sz w:val="24"/>
          <w:szCs w:val="24"/>
        </w:rPr>
        <w:t>ACORDO INDIVIDUAL DE COMPENSAÇÃO DE HORAS EXTRAS</w:t>
      </w:r>
    </w:p>
    <w:p w14:paraId="67B8A1AC" w14:textId="495D4A6D" w:rsidR="00685EB8" w:rsidRPr="00263DA6" w:rsidRDefault="008E434A" w:rsidP="009265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Lines="120" w:before="288" w:afterLines="24" w:after="57" w:line="240" w:lineRule="auto"/>
        <w:ind w:left="426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85EB8" w:rsidRPr="00263DA6">
        <w:rPr>
          <w:rFonts w:ascii="Arial" w:hAnsi="Arial" w:cs="Arial"/>
          <w:sz w:val="24"/>
          <w:szCs w:val="24"/>
        </w:rPr>
        <w:t xml:space="preserve">ACORDO INDIVIDUAL DE COMPENSAÇÃO DE HORAS </w:t>
      </w:r>
      <w:r w:rsidR="003F3AE6" w:rsidRPr="00263DA6">
        <w:rPr>
          <w:rFonts w:ascii="Arial" w:hAnsi="Arial" w:cs="Arial"/>
          <w:sz w:val="24"/>
          <w:szCs w:val="24"/>
        </w:rPr>
        <w:t>PARA PARTICIPANTES DE CURSOS</w:t>
      </w:r>
    </w:p>
    <w:p w14:paraId="1321DA67" w14:textId="111C3B86" w:rsidR="00094F79" w:rsidRPr="00263DA6" w:rsidRDefault="00853271" w:rsidP="00926530">
      <w:pPr>
        <w:spacing w:beforeLines="120" w:before="288" w:afterLines="24" w:after="57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 xml:space="preserve">Artigo </w:t>
      </w:r>
      <w:r w:rsidR="003D74E1"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926530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1</w:t>
      </w:r>
      <w:r w:rsidR="003D74E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Revogam-se as disposições da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Portaria ARTESP Nº 49, de 01 de novembro de 2017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.</w:t>
      </w:r>
    </w:p>
    <w:p w14:paraId="14C46229" w14:textId="4F6E50A8" w:rsidR="00853271" w:rsidRPr="00263DA6" w:rsidRDefault="008D6D34" w:rsidP="00853271">
      <w:pPr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 xml:space="preserve">Artigo </w:t>
      </w:r>
      <w:r w:rsidR="003D74E1" w:rsidRPr="00263DA6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926530">
        <w:rPr>
          <w:rFonts w:ascii="Arial" w:eastAsia="Times New Roman" w:hAnsi="Arial" w:cs="Arial"/>
          <w:b/>
          <w:color w:val="0D0D0D"/>
          <w:sz w:val="24"/>
          <w:szCs w:val="24"/>
          <w:lang w:eastAsia="pt-BR"/>
        </w:rPr>
        <w:t>2</w:t>
      </w:r>
      <w:r w:rsidR="003D74E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- 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Es</w:t>
      </w:r>
      <w:r w:rsidR="008014A4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t</w:t>
      </w:r>
      <w:r w:rsidR="00094F79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 Portaria</w:t>
      </w:r>
      <w:r w:rsidR="00853271" w:rsidRPr="00263DA6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entra em vigor na data de sua publicação.</w:t>
      </w:r>
    </w:p>
    <w:p w14:paraId="4CF66FF9" w14:textId="2F092694" w:rsidR="005D2708" w:rsidRPr="00263DA6" w:rsidRDefault="008134A7" w:rsidP="008134A7">
      <w:pPr>
        <w:tabs>
          <w:tab w:val="left" w:pos="8002"/>
        </w:tabs>
        <w:spacing w:beforeLines="120" w:before="288" w:afterLines="120" w:after="288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D0D0D"/>
          <w:sz w:val="24"/>
          <w:szCs w:val="24"/>
          <w:lang w:eastAsia="pt-BR"/>
        </w:rPr>
        <w:tab/>
      </w:r>
    </w:p>
    <w:p w14:paraId="3BFD42A9" w14:textId="77777777" w:rsidR="00222FBA" w:rsidRPr="00263DA6" w:rsidRDefault="00222FBA" w:rsidP="006C2021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</w:p>
    <w:p w14:paraId="7DF320A3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33805D9" w14:textId="77777777" w:rsidR="006C2021" w:rsidRPr="00263DA6" w:rsidRDefault="006C2021" w:rsidP="00C54DC3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</w:p>
    <w:p w14:paraId="474540C1" w14:textId="27C6F977" w:rsidR="006C2021" w:rsidRPr="00263DA6" w:rsidRDefault="006C2021" w:rsidP="00C54DC3">
      <w:pPr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263DA6">
        <w:rPr>
          <w:rFonts w:ascii="Arial" w:hAnsi="Arial" w:cs="Arial"/>
          <w:b/>
          <w:color w:val="0D0D0D"/>
          <w:sz w:val="24"/>
          <w:szCs w:val="24"/>
        </w:rPr>
        <w:t>GIOVANNI PENGUE FILHO</w:t>
      </w:r>
    </w:p>
    <w:p w14:paraId="46D20DBF" w14:textId="77777777" w:rsidR="006C2021" w:rsidRPr="00263DA6" w:rsidRDefault="006C2021" w:rsidP="00C54DC3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  <w:r w:rsidRPr="00263DA6">
        <w:rPr>
          <w:rFonts w:ascii="Arial" w:hAnsi="Arial" w:cs="Arial"/>
          <w:color w:val="0D0D0D"/>
          <w:sz w:val="24"/>
          <w:szCs w:val="24"/>
        </w:rPr>
        <w:t>Diretor Geral</w:t>
      </w:r>
    </w:p>
    <w:p w14:paraId="036625DE" w14:textId="77777777" w:rsidR="006C2021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00C76216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C0A8E73" w14:textId="2338B171" w:rsidR="00A211BD" w:rsidRPr="00263DA6" w:rsidRDefault="002A22B4" w:rsidP="002A22B4">
      <w:pPr>
        <w:tabs>
          <w:tab w:val="left" w:pos="5415"/>
        </w:tabs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ab/>
      </w:r>
    </w:p>
    <w:p w14:paraId="3C07D547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38DE1C8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51B7917" w14:textId="77777777" w:rsidR="00A211BD" w:rsidRPr="00263DA6" w:rsidRDefault="00A211BD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4A01537A" w14:textId="77777777" w:rsidR="000A4E85" w:rsidRPr="00263DA6" w:rsidRDefault="006C2021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263DA6">
        <w:rPr>
          <w:rFonts w:ascii="Arial" w:hAnsi="Arial" w:cs="Arial"/>
          <w:color w:val="0D0D0D"/>
          <w:sz w:val="24"/>
          <w:szCs w:val="24"/>
        </w:rPr>
        <w:t>mmsan/TGLO</w:t>
      </w:r>
    </w:p>
    <w:p w14:paraId="175D9475" w14:textId="77777777" w:rsidR="00785056" w:rsidRPr="00263DA6" w:rsidRDefault="00785056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7C15030C" w14:textId="77777777" w:rsidR="00785056" w:rsidRPr="00263DA6" w:rsidRDefault="00785056" w:rsidP="006C2021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785056" w:rsidRPr="00263DA6" w:rsidSect="00066DD2">
          <w:headerReference w:type="default" r:id="rId8"/>
          <w:headerReference w:type="first" r:id="rId9"/>
          <w:footerReference w:type="first" r:id="rId10"/>
          <w:pgSz w:w="11906" w:h="16838" w:code="9"/>
          <w:pgMar w:top="1418" w:right="1133" w:bottom="1702" w:left="1701" w:header="567" w:footer="732" w:gutter="0"/>
          <w:cols w:space="708"/>
          <w:docGrid w:linePitch="360"/>
        </w:sectPr>
      </w:pPr>
    </w:p>
    <w:p w14:paraId="4D22EC8D" w14:textId="26D958A2" w:rsidR="00785056" w:rsidRPr="00263DA6" w:rsidRDefault="00E5343E" w:rsidP="00785056">
      <w:pPr>
        <w:spacing w:after="52"/>
        <w:ind w:left="1036"/>
        <w:jc w:val="center"/>
        <w:rPr>
          <w:rFonts w:ascii="Arial" w:hAnsi="Arial" w:cs="Arial"/>
        </w:rPr>
      </w:pPr>
      <w:r w:rsidRPr="00263DA6"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56704" behindDoc="0" locked="0" layoutInCell="1" allowOverlap="1" wp14:anchorId="1F7F63BB" wp14:editId="7521B9C6">
            <wp:simplePos x="0" y="0"/>
            <wp:positionH relativeFrom="column">
              <wp:posOffset>-70485</wp:posOffset>
            </wp:positionH>
            <wp:positionV relativeFrom="paragraph">
              <wp:posOffset>28575</wp:posOffset>
            </wp:positionV>
            <wp:extent cx="622300" cy="723900"/>
            <wp:effectExtent l="0" t="0" r="0" b="0"/>
            <wp:wrapNone/>
            <wp:docPr id="9" name="Imagem 1" descr="C:\Users\alexsandro.silva\Desktop\logo de são pa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lexsandro.silva\Desktop\logo de são pau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DA6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9E0CDA7" wp14:editId="303E48B9">
                <wp:simplePos x="0" y="0"/>
                <wp:positionH relativeFrom="column">
                  <wp:posOffset>-41910</wp:posOffset>
                </wp:positionH>
                <wp:positionV relativeFrom="paragraph">
                  <wp:posOffset>-54610</wp:posOffset>
                </wp:positionV>
                <wp:extent cx="6288405" cy="942975"/>
                <wp:effectExtent l="0" t="0" r="0" b="0"/>
                <wp:wrapNone/>
                <wp:docPr id="6893" name="Group 6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942975"/>
                          <a:chOff x="0" y="0"/>
                          <a:chExt cx="6260211" cy="964623"/>
                        </a:xfrm>
                      </wpg:grpSpPr>
                      <wps:wsp>
                        <wps:cNvPr id="7450" name="Shape 7450"/>
                        <wps:cNvSpPr/>
                        <wps:spPr>
                          <a:xfrm>
                            <a:off x="0" y="0"/>
                            <a:ext cx="6260211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211" h="25585">
                                <a:moveTo>
                                  <a:pt x="0" y="0"/>
                                </a:moveTo>
                                <a:lnTo>
                                  <a:pt x="6260211" y="0"/>
                                </a:lnTo>
                                <a:lnTo>
                                  <a:pt x="6260211" y="25585"/>
                                </a:lnTo>
                                <a:lnTo>
                                  <a:pt x="0" y="2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51" name="Shape 7451"/>
                        <wps:cNvSpPr/>
                        <wps:spPr>
                          <a:xfrm>
                            <a:off x="0" y="931723"/>
                            <a:ext cx="6260211" cy="2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211" h="25281">
                                <a:moveTo>
                                  <a:pt x="0" y="0"/>
                                </a:moveTo>
                                <a:lnTo>
                                  <a:pt x="6260211" y="0"/>
                                </a:lnTo>
                                <a:lnTo>
                                  <a:pt x="6260211" y="25281"/>
                                </a:lnTo>
                                <a:lnTo>
                                  <a:pt x="0" y="252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596646" y="21636"/>
                            <a:ext cx="25281" cy="94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1" h="942987">
                                <a:moveTo>
                                  <a:pt x="0" y="0"/>
                                </a:moveTo>
                                <a:lnTo>
                                  <a:pt x="25281" y="0"/>
                                </a:lnTo>
                                <a:lnTo>
                                  <a:pt x="25281" y="942987"/>
                                </a:lnTo>
                                <a:lnTo>
                                  <a:pt x="0" y="94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E589B" id="Group 6893" o:spid="_x0000_s1026" style="position:absolute;margin-left:-3.3pt;margin-top:-4.3pt;width:495.15pt;height:74.25pt;z-index:-251660800;mso-width-relative:margin;mso-height-relative:margin" coordsize="62602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54u+gIAALQLAAAOAAAAZHJzL2Uyb0RvYy54bWzsVktv2zAMvg/YfxB8Xx07seMYdXpY116K&#10;rUDbH6DK8gOzLUFS4/Tfj6KfTbst64AchvlgvSiK/PiR0vnFvq7IjitdiiZxvLOFQ3jDRFo2eeI8&#10;3F99ihyiDW1SWomGJ84z187F9uOH81bG3BeFqFKuCChpdNzKxCmMkbHralbwmuozIXkDi5lQNTUw&#10;VLmbKtqC9rpy/cUidFuhUqkE41rD7GW36GxRf5ZxZr5lmeaGVIkDthn8K/w/2r+7PadxrqgsStab&#10;Qd9hRU3LBg4dVV1SQ8mTKl+pqkumhBaZOWOidkWWlYyjD+CNtzjw5lqJJ4m+5HGbyxEmgPYAp3er&#10;ZV93t4qUaeKE0WbpkIbWECU8mOAMANTKPAa5ayXv5K3qvITujWDfNSy7h+t2nE/C+0zVdhM4S/aI&#10;/POIPN8bwmAy9KNotQgcwmBts/I366ALDSsgfq+2seLLuDFc+J7XbwxXob+0G10ad8eicaMxrQSW&#10;6QlI/XdA3hVUcoyPtgD1QK5XATCtAxIlCM4gkChnUexHugf0OIxmrvpBECFEo6c0Zk/aXHOBYNPd&#10;jTZwCDAyHXq0GHps3wxdBSnyy+SQ1Nh9VpXtktZGq7ekSJzOELtaix2/FyhnDiIGRk6rVTOXGnUN&#10;pADZQWJoJeqbS87dH6SGtpOGEIDGY+WwEIwnQ8e6ijQa3YfJOcBaVGV6VVaVdVir/PFzpciO2jKD&#10;X8/CF2JVY9EDyxiFUpdV1GDNaITVg8GqSwPlsCprqKX+GhT1aqrGHsOxoHWRA2LruKOP7T2K9BlZ&#10;hfPAcZu2pyE7JN8B2T1rtT0ekuJYsm+W3rrLXfDzreT2Az9CxRCIIV3mATkh460hp2f85P7A9KF9&#10;yfjj5CZm2Wz8z/g3rt+flnf/FeP9P2J8sAnhpuoKlBcuQ7t5Yn1H9PEmjNZ9DTg56XtDoMjbGxns&#10;eD/ne1W/rfGTXH8kIAPcHIg+tHPCHy34LzIenzfwNESU+mesfXvOx9CfP7a3PwAAAP//AwBQSwME&#10;FAAGAAgAAAAhAKCBl9nfAAAACQEAAA8AAABkcnMvZG93bnJldi54bWxMj0Frg0AQhe+F/odlCr0l&#10;q5VaNa4hhLanUGhSKLltdKISd1bcjZp/3+mpPT2G9/HmvXw9m06MOLjWkoJwGYBAKm3VUq3g6/C2&#10;SEA4r6nSnSVUcEMH6+L+LtdZZSf6xHHva8Eh5DKtoPG+z6R0ZYNGu6Xtkdg728Foz+dQy2rQE4eb&#10;Tj4FQSyNbok/NLrHbYPlZX81Ct4nPW2i8HXcXc7b2/Hw/PG9C1Gpx4d5swLhcfZ/MPzW5+pQcKeT&#10;vVLlRKdgEcdMsias7KdJ9ALixGCUpiCLXP5fUPwAAAD//wMAUEsBAi0AFAAGAAgAAAAhALaDOJL+&#10;AAAA4QEAABMAAAAAAAAAAAAAAAAAAAAAAFtDb250ZW50X1R5cGVzXS54bWxQSwECLQAUAAYACAAA&#10;ACEAOP0h/9YAAACUAQAACwAAAAAAAAAAAAAAAAAvAQAAX3JlbHMvLnJlbHNQSwECLQAUAAYACAAA&#10;ACEAdPeeLvoCAAC0CwAADgAAAAAAAAAAAAAAAAAuAgAAZHJzL2Uyb0RvYy54bWxQSwECLQAUAAYA&#10;CAAAACEAoIGX2d8AAAAJAQAADwAAAAAAAAAAAAAAAABUBQAAZHJzL2Rvd25yZXYueG1sUEsFBgAA&#10;AAAEAAQA8wAAAGAGAAAAAA==&#10;">
                <v:shape id="Shape 7450" o:spid="_x0000_s1027" style="position:absolute;width:62602;height:255;visibility:visible;mso-wrap-style:square;v-text-anchor:top" coordsize="6260211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N69wgAAAN0AAAAPAAAAZHJzL2Rvd25yZXYueG1sRE/LisIw&#10;FN0L8w/hCm5kTEd8UY0yKIKCC+34AZfm2habm04TbfXrzUJweTjvxao1pbhT7QrLCn4GEQji1OqC&#10;MwXnv+33DITzyBpLy6TgQQ5Wy6/OAmNtGz7RPfGZCCHsYlSQe1/FUro0J4NuYCviwF1sbdAHWGdS&#10;19iEcFPKYRRNpMGCQ0OOFa1zSq/JzSi4Jf5w7E/322y0ef4/sGjcoTwq1eu2v3MQnlr/Eb/dO61g&#10;OhqH/eFNeAJy+QIAAP//AwBQSwECLQAUAAYACAAAACEA2+H2y+4AAACFAQAAEwAAAAAAAAAAAAAA&#10;AAAAAAAAW0NvbnRlbnRfVHlwZXNdLnhtbFBLAQItABQABgAIAAAAIQBa9CxbvwAAABUBAAALAAAA&#10;AAAAAAAAAAAAAB8BAABfcmVscy8ucmVsc1BLAQItABQABgAIAAAAIQBt/N69wgAAAN0AAAAPAAAA&#10;AAAAAAAAAAAAAAcCAABkcnMvZG93bnJldi54bWxQSwUGAAAAAAMAAwC3AAAA9gIAAAAA&#10;" path="m,l6260211,r,25585l,25585,,e" fillcolor="black" stroked="f" strokeweight="0">
                  <v:stroke miterlimit="83231f" joinstyle="miter"/>
                  <v:path arrowok="t" textboxrect="0,0,6260211,25585"/>
                </v:shape>
                <v:shape id="Shape 7451" o:spid="_x0000_s1028" style="position:absolute;top:9317;width:62602;height:253;visibility:visible;mso-wrap-style:square;v-text-anchor:top" coordsize="6260211,2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hVxQAAAN0AAAAPAAAAZHJzL2Rvd25yZXYueG1sRI/NawIx&#10;FMTvhf4P4RV6q9mV1o/VKCJIPXipH+DxuXluFjcvyybV+N83QsHjMDO/YabzaBtxpc7XjhXkvQwE&#10;cel0zZWC/W71MQLhA7LGxjEpuJOH+ez1ZYqFdjf+oes2VCJB2BeowITQFlL60pBF33MtcfLOrrMY&#10;kuwqqTu8JbhtZD/LBtJizWnBYEtLQ+Vl+2sVDMaH7xhrc8k38Tg6SVyFapEr9f4WFxMQgWJ4hv/b&#10;a61g+PmVw+NNegJy9gcAAP//AwBQSwECLQAUAAYACAAAACEA2+H2y+4AAACFAQAAEwAAAAAAAAAA&#10;AAAAAAAAAAAAW0NvbnRlbnRfVHlwZXNdLnhtbFBLAQItABQABgAIAAAAIQBa9CxbvwAAABUBAAAL&#10;AAAAAAAAAAAAAAAAAB8BAABfcmVscy8ucmVsc1BLAQItABQABgAIAAAAIQAGnchVxQAAAN0AAAAP&#10;AAAAAAAAAAAAAAAAAAcCAABkcnMvZG93bnJldi54bWxQSwUGAAAAAAMAAwC3AAAA+QIAAAAA&#10;" path="m,l6260211,r,25281l,25281,,e" fillcolor="black" stroked="f" strokeweight="0">
                  <v:stroke miterlimit="83231f" joinstyle="miter"/>
                  <v:path arrowok="t" textboxrect="0,0,6260211,25281"/>
                </v:shape>
                <v:shape id="Shape 7452" o:spid="_x0000_s1029" style="position:absolute;left:5966;top:216;width:253;height:9430;visibility:visible;mso-wrap-style:square;v-text-anchor:top" coordsize="25281,9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cPyAAAAN0AAAAPAAAAZHJzL2Rvd25yZXYueG1sRI9Pa8JA&#10;FMTvBb/D8oTe6kapf0hdpRSEXFpiFMXbI/tMQrNv0+w2if303YLQ4zAzv2HW28HUoqPWVZYVTCcR&#10;COLc6ooLBcfD7mkFwnlkjbVlUnAjB9vN6GGNsbY976nLfCEChF2MCkrvm1hKl5dk0E1sQxy8q20N&#10;+iDbQuoW+wA3tZxF0UIarDgslNjQW0n5Z/ZtFPx8ueTC6ekjj5rF7n2a7s/XbFDqcTy8voDwNPj/&#10;8L2daAXL5/kM/t6EJyA3vwAAAP//AwBQSwECLQAUAAYACAAAACEA2+H2y+4AAACFAQAAEwAAAAAA&#10;AAAAAAAAAAAAAAAAW0NvbnRlbnRfVHlwZXNdLnhtbFBLAQItABQABgAIAAAAIQBa9CxbvwAAABUB&#10;AAALAAAAAAAAAAAAAAAAAB8BAABfcmVscy8ucmVsc1BLAQItABQABgAIAAAAIQAEfccPyAAAAN0A&#10;AAAPAAAAAAAAAAAAAAAAAAcCAABkcnMvZG93bnJldi54bWxQSwUGAAAAAAMAAwC3AAAA/AIAAAAA&#10;" path="m,l25281,r,942987l,942987,,e" fillcolor="black" stroked="f" strokeweight="0">
                  <v:stroke miterlimit="83231f" joinstyle="miter"/>
                  <v:path arrowok="t" textboxrect="0,0,25281,942987"/>
                </v:shape>
              </v:group>
            </w:pict>
          </mc:Fallback>
        </mc:AlternateContent>
      </w:r>
      <w:r w:rsidR="00785056" w:rsidRPr="00263DA6">
        <w:rPr>
          <w:rFonts w:ascii="Arial" w:eastAsia="Arial" w:hAnsi="Arial" w:cs="Arial"/>
          <w:b/>
        </w:rPr>
        <w:t>GOVERNO DO ESTA</w:t>
      </w:r>
      <w:bookmarkStart w:id="3" w:name="_GoBack"/>
      <w:bookmarkEnd w:id="3"/>
      <w:r w:rsidR="00785056" w:rsidRPr="00263DA6">
        <w:rPr>
          <w:rFonts w:ascii="Arial" w:eastAsia="Arial" w:hAnsi="Arial" w:cs="Arial"/>
          <w:b/>
        </w:rPr>
        <w:t>DO DE SÃO PAULO</w:t>
      </w:r>
    </w:p>
    <w:p w14:paraId="4FD9CD8A" w14:textId="77777777" w:rsidR="00785056" w:rsidRPr="00263DA6" w:rsidRDefault="00785056" w:rsidP="00785056">
      <w:pPr>
        <w:spacing w:after="97"/>
        <w:ind w:left="1086" w:hanging="10"/>
        <w:rPr>
          <w:rFonts w:ascii="Arial" w:hAnsi="Arial" w:cs="Arial"/>
        </w:rPr>
      </w:pPr>
      <w:r w:rsidRPr="00263DA6">
        <w:rPr>
          <w:rFonts w:ascii="Arial" w:eastAsia="Arial" w:hAnsi="Arial" w:cs="Arial"/>
          <w:b/>
          <w:sz w:val="20"/>
        </w:rPr>
        <w:t xml:space="preserve">SECRETARIA DE </w:t>
      </w:r>
      <w:r w:rsidR="00C11D4A">
        <w:rPr>
          <w:rFonts w:ascii="Arial" w:eastAsia="Arial" w:hAnsi="Arial" w:cs="Arial"/>
          <w:b/>
          <w:sz w:val="20"/>
        </w:rPr>
        <w:t>GOVERNO</w:t>
      </w:r>
    </w:p>
    <w:p w14:paraId="71AF0BAF" w14:textId="77777777" w:rsidR="00785056" w:rsidRPr="00263DA6" w:rsidRDefault="00785056" w:rsidP="00785056">
      <w:pPr>
        <w:spacing w:after="117"/>
        <w:ind w:right="114"/>
        <w:jc w:val="right"/>
        <w:rPr>
          <w:rFonts w:ascii="Arial" w:hAnsi="Arial" w:cs="Arial"/>
        </w:rPr>
      </w:pPr>
      <w:r w:rsidRPr="00263DA6">
        <w:rPr>
          <w:rFonts w:ascii="Arial" w:eastAsia="Arial" w:hAnsi="Arial" w:cs="Arial"/>
          <w:b/>
          <w:sz w:val="20"/>
        </w:rPr>
        <w:t>Agência Reguladora de Serv. Públicos Delegados de Transporte do Est. S. Paulo -  ARTESP</w:t>
      </w:r>
    </w:p>
    <w:p w14:paraId="63602FA2" w14:textId="77777777" w:rsidR="00785056" w:rsidRPr="00263DA6" w:rsidRDefault="009E6BC9" w:rsidP="00785056">
      <w:pPr>
        <w:tabs>
          <w:tab w:val="center" w:pos="2706"/>
          <w:tab w:val="center" w:pos="6585"/>
        </w:tabs>
        <w:spacing w:after="1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785056" w:rsidRPr="00263DA6">
        <w:rPr>
          <w:rFonts w:ascii="Arial" w:hAnsi="Arial" w:cs="Arial"/>
          <w:b/>
        </w:rPr>
        <w:t>FORMULÁRIO DE AUTORIZAÇÃO DE PRESTAÇÃO DE SERVIÇO EXTRAORDINÁRIO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1275"/>
        <w:gridCol w:w="1710"/>
        <w:gridCol w:w="147"/>
      </w:tblGrid>
      <w:tr w:rsidR="00785056" w:rsidRPr="00263DA6" w14:paraId="6F5700A3" w14:textId="77777777" w:rsidTr="0054244E">
        <w:trPr>
          <w:trHeight w:val="337"/>
        </w:trPr>
        <w:tc>
          <w:tcPr>
            <w:tcW w:w="6796" w:type="dxa"/>
            <w:shd w:val="clear" w:color="auto" w:fill="auto"/>
          </w:tcPr>
          <w:p w14:paraId="7C104BD0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Empregado Público: </w:t>
            </w:r>
            <w:r w:rsidRPr="00263DA6">
              <w:rPr>
                <w:rFonts w:ascii="Arial" w:eastAsia="Arial" w:hAnsi="Arial" w:cs="Arial"/>
                <w:b/>
                <w:color w:val="FF0000"/>
                <w:sz w:val="16"/>
              </w:rPr>
              <w:t>NOME COMPLETO</w:t>
            </w:r>
          </w:p>
        </w:tc>
        <w:tc>
          <w:tcPr>
            <w:tcW w:w="3132" w:type="dxa"/>
            <w:gridSpan w:val="3"/>
            <w:shd w:val="clear" w:color="auto" w:fill="auto"/>
          </w:tcPr>
          <w:p w14:paraId="18397555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hanging="93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RG: </w:t>
            </w:r>
          </w:p>
        </w:tc>
      </w:tr>
      <w:tr w:rsidR="00785056" w:rsidRPr="00263DA6" w14:paraId="070649EC" w14:textId="77777777" w:rsidTr="0054244E">
        <w:trPr>
          <w:trHeight w:val="337"/>
        </w:trPr>
        <w:tc>
          <w:tcPr>
            <w:tcW w:w="6796" w:type="dxa"/>
            <w:shd w:val="clear" w:color="auto" w:fill="auto"/>
          </w:tcPr>
          <w:p w14:paraId="77C06758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Emprego Público: </w:t>
            </w:r>
            <w:r w:rsidRPr="00263DA6">
              <w:rPr>
                <w:rFonts w:ascii="Arial" w:eastAsia="Arial" w:hAnsi="Arial" w:cs="Arial"/>
                <w:b/>
                <w:color w:val="FF0000"/>
                <w:sz w:val="16"/>
              </w:rPr>
              <w:t>NOME DO CARGO</w:t>
            </w:r>
          </w:p>
        </w:tc>
        <w:tc>
          <w:tcPr>
            <w:tcW w:w="1275" w:type="dxa"/>
            <w:shd w:val="clear" w:color="auto" w:fill="auto"/>
          </w:tcPr>
          <w:p w14:paraId="2B499E2B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hanging="93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Matrícula: </w:t>
            </w:r>
            <w:r w:rsidRPr="00263DA6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857" w:type="dxa"/>
            <w:gridSpan w:val="2"/>
            <w:shd w:val="clear" w:color="auto" w:fill="auto"/>
          </w:tcPr>
          <w:p w14:paraId="4245B38F" w14:textId="77777777" w:rsidR="00785056" w:rsidRPr="00263DA6" w:rsidRDefault="00785056" w:rsidP="0054244E">
            <w:pPr>
              <w:tabs>
                <w:tab w:val="center" w:pos="8580"/>
              </w:tabs>
              <w:spacing w:after="143" w:line="259" w:lineRule="auto"/>
              <w:ind w:left="-15" w:right="-106" w:hanging="94"/>
              <w:rPr>
                <w:rFonts w:ascii="Arial" w:eastAsia="Arial" w:hAnsi="Arial" w:cs="Arial"/>
                <w:sz w:val="16"/>
              </w:rPr>
            </w:pPr>
            <w:r w:rsidRPr="00263DA6">
              <w:rPr>
                <w:rFonts w:ascii="Arial" w:eastAsia="Arial" w:hAnsi="Arial" w:cs="Arial"/>
                <w:sz w:val="16"/>
              </w:rPr>
              <w:t xml:space="preserve">   Área: </w:t>
            </w:r>
          </w:p>
        </w:tc>
      </w:tr>
      <w:tr w:rsidR="00DB4D0E" w:rsidRPr="00263DA6" w14:paraId="78F8385D" w14:textId="77777777" w:rsidTr="00DB4D0E">
        <w:trPr>
          <w:trHeight w:val="337"/>
        </w:trPr>
        <w:tc>
          <w:tcPr>
            <w:tcW w:w="9781" w:type="dxa"/>
            <w:gridSpan w:val="3"/>
            <w:shd w:val="clear" w:color="auto" w:fill="auto"/>
          </w:tcPr>
          <w:p w14:paraId="174E9577" w14:textId="77777777" w:rsidR="00DB4D0E" w:rsidRPr="00263DA6" w:rsidRDefault="00DB4D0E" w:rsidP="000308B6">
            <w:pPr>
              <w:tabs>
                <w:tab w:val="left" w:pos="3402"/>
              </w:tabs>
              <w:spacing w:after="143" w:line="259" w:lineRule="auto"/>
              <w:ind w:left="-15"/>
              <w:rPr>
                <w:rFonts w:ascii="Arial" w:eastAsia="Arial" w:hAnsi="Arial" w:cs="Arial"/>
                <w:color w:val="FF0000"/>
                <w:sz w:val="16"/>
              </w:rPr>
            </w:pPr>
            <w:r w:rsidRPr="00263DA6">
              <w:rPr>
                <w:rFonts w:ascii="Arial" w:eastAsia="Arial" w:hAnsi="Arial" w:cs="Arial"/>
                <w:color w:val="FF0000"/>
                <w:sz w:val="16"/>
              </w:rPr>
              <w:t xml:space="preserve">Jornada de Trabalho: 40   Horas Semanais </w:t>
            </w:r>
            <w:r w:rsidR="000308B6" w:rsidRPr="00263DA6">
              <w:rPr>
                <w:rFonts w:ascii="Arial" w:eastAsia="Arial" w:hAnsi="Arial" w:cs="Arial"/>
                <w:color w:val="FF0000"/>
                <w:sz w:val="16"/>
              </w:rPr>
              <w:tab/>
            </w:r>
            <w:r w:rsidRPr="00263DA6">
              <w:rPr>
                <w:rFonts w:ascii="Arial" w:eastAsia="Arial" w:hAnsi="Arial" w:cs="Arial"/>
                <w:color w:val="FF0000"/>
                <w:sz w:val="16"/>
              </w:rPr>
              <w:t>-</w:t>
            </w:r>
            <w:r w:rsidR="000308B6" w:rsidRPr="00263DA6">
              <w:rPr>
                <w:rFonts w:ascii="Arial" w:eastAsia="Arial" w:hAnsi="Arial" w:cs="Arial"/>
                <w:color w:val="FF0000"/>
                <w:sz w:val="16"/>
              </w:rPr>
              <w:tab/>
            </w:r>
            <w:r w:rsidRPr="00263DA6">
              <w:rPr>
                <w:rFonts w:ascii="Arial" w:eastAsia="Arial" w:hAnsi="Arial" w:cs="Arial"/>
                <w:color w:val="FF0000"/>
                <w:sz w:val="16"/>
              </w:rPr>
              <w:t xml:space="preserve"> Intervalo de Almoço e Descanso: 1:00</w:t>
            </w:r>
          </w:p>
        </w:tc>
        <w:tc>
          <w:tcPr>
            <w:tcW w:w="147" w:type="dxa"/>
            <w:shd w:val="clear" w:color="auto" w:fill="auto"/>
          </w:tcPr>
          <w:p w14:paraId="3CC8A895" w14:textId="77777777" w:rsidR="00DB4D0E" w:rsidRPr="00263DA6" w:rsidRDefault="00DB4D0E" w:rsidP="00DB4D0E">
            <w:pPr>
              <w:tabs>
                <w:tab w:val="center" w:pos="8580"/>
              </w:tabs>
              <w:spacing w:after="143" w:line="259" w:lineRule="auto"/>
              <w:ind w:left="-15"/>
              <w:rPr>
                <w:rFonts w:ascii="Arial" w:eastAsia="Arial" w:hAnsi="Arial" w:cs="Arial"/>
                <w:color w:val="FF0000"/>
                <w:sz w:val="16"/>
              </w:rPr>
            </w:pPr>
          </w:p>
        </w:tc>
      </w:tr>
    </w:tbl>
    <w:p w14:paraId="61097981" w14:textId="77777777" w:rsidR="00926530" w:rsidRDefault="00926530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b/>
          <w:sz w:val="14"/>
          <w:szCs w:val="14"/>
        </w:rPr>
      </w:pPr>
    </w:p>
    <w:p w14:paraId="6C56E5E7" w14:textId="5B6C33BB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b/>
          <w:sz w:val="14"/>
          <w:szCs w:val="14"/>
        </w:rPr>
      </w:pPr>
      <w:r w:rsidRPr="00263DA6">
        <w:rPr>
          <w:rFonts w:ascii="Arial" w:eastAsia="Arial" w:hAnsi="Arial" w:cs="Arial"/>
          <w:b/>
          <w:sz w:val="14"/>
          <w:szCs w:val="14"/>
        </w:rPr>
        <w:t>JUSTIFICATIVA PARA A EXECUÇÃO DE SERVIÇO EXTRAORDINÁRIO</w:t>
      </w:r>
    </w:p>
    <w:p w14:paraId="5CBEC8C0" w14:textId="77777777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</w:p>
    <w:p w14:paraId="1E285514" w14:textId="77777777" w:rsidR="00785056" w:rsidRPr="00263DA6" w:rsidRDefault="00785056" w:rsidP="00785056">
      <w:pPr>
        <w:pBdr>
          <w:bottom w:val="single" w:sz="6" w:space="1" w:color="auto"/>
        </w:pBd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</w:p>
    <w:p w14:paraId="0C54A64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67AB1C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C01FE0C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37BF06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4C22AF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7F6D1C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2DB3BF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F97C600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C93B6F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9DFA8E0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145E969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BC399B0" w14:textId="68E8B870" w:rsidR="00785056" w:rsidRPr="00263DA6" w:rsidRDefault="00926530" w:rsidP="00926530">
      <w:pPr>
        <w:pBdr>
          <w:bottom w:val="single" w:sz="6" w:space="1" w:color="auto"/>
          <w:between w:val="single" w:sz="6" w:space="1" w:color="auto"/>
        </w:pBdr>
        <w:tabs>
          <w:tab w:val="left" w:pos="6659"/>
        </w:tabs>
        <w:spacing w:after="0"/>
        <w:ind w:righ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14:paraId="69EBBA52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1357BD4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2804E5F8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EF73621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4CE4846D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5B92DC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C1DFF83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5E024BA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02EDA8C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7270660E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5D0814C8" w14:textId="67DD98D9" w:rsidR="00785056" w:rsidRPr="00263DA6" w:rsidRDefault="00926530" w:rsidP="00926530">
      <w:pPr>
        <w:pBdr>
          <w:bottom w:val="single" w:sz="6" w:space="1" w:color="auto"/>
          <w:between w:val="single" w:sz="6" w:space="1" w:color="auto"/>
        </w:pBdr>
        <w:tabs>
          <w:tab w:val="left" w:pos="3675"/>
        </w:tabs>
        <w:spacing w:after="0"/>
        <w:ind w:righ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14:paraId="1A122A94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45F8352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5E1BD449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6CABDA6B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17E73C46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1D001795" w14:textId="77777777" w:rsidR="00785056" w:rsidRPr="00263DA6" w:rsidRDefault="00785056" w:rsidP="00785056">
      <w:pPr>
        <w:pBdr>
          <w:bottom w:val="single" w:sz="6" w:space="1" w:color="auto"/>
          <w:between w:val="single" w:sz="6" w:space="1" w:color="auto"/>
        </w:pBdr>
        <w:spacing w:after="0"/>
        <w:ind w:right="40"/>
        <w:rPr>
          <w:rFonts w:ascii="Arial" w:eastAsia="Arial" w:hAnsi="Arial" w:cs="Arial"/>
          <w:b/>
          <w:sz w:val="14"/>
          <w:szCs w:val="14"/>
        </w:rPr>
      </w:pPr>
    </w:p>
    <w:p w14:paraId="279573EA" w14:textId="621AA111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2B8CA81C" w14:textId="791370E0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4E19F451" w14:textId="0BE3CA2F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54BE9F77" w14:textId="3CD01337" w:rsidR="00785056" w:rsidRPr="00263DA6" w:rsidRDefault="008014A4" w:rsidP="00785056">
      <w:pP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DDD74F9" wp14:editId="699707B2">
                <wp:simplePos x="0" y="0"/>
                <wp:positionH relativeFrom="column">
                  <wp:posOffset>6985</wp:posOffset>
                </wp:positionH>
                <wp:positionV relativeFrom="paragraph">
                  <wp:posOffset>22489</wp:posOffset>
                </wp:positionV>
                <wp:extent cx="2785745" cy="0"/>
                <wp:effectExtent l="0" t="0" r="33655" b="19050"/>
                <wp:wrapNone/>
                <wp:docPr id="1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76E3" id="Conector reto 2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5pt,1.75pt" to="219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Xy3QEAAKkDAAAOAAAAZHJzL2Uyb0RvYy54bWysU8FuGyEQvVfqPyDu9TpunVgrr3OwlV6i&#10;1lKS3icseFGBQQz12n/fASeO096q7gENDPOY9+bt8vbgndjrRBZDJ68mUyl0UNjbsOvk0+Pdp4UU&#10;lCH04DDoTh41ydvVxw/LMbZ6hgO6XifBIIHaMXZyyDm2TUNq0B5oglEHThpMHjJv067pE4yM7l0z&#10;m06vmxFTHxMqTcSnm1NSriq+MVrl78aQzsJ1knvLdU11fS5rs1pCu0sQB6te2oB/6MKDDfzoGWoD&#10;GcSvZP+C8lYlJDR5otA3aIxVunJgNlfTP9g8DBB15cLiUDzLRP8PVn3bb5OwPc9OigCeR7TmQamM&#10;SSSdUcyKRGOklm+uwzYVkuoQHuI9qp/EueZdsmwonq4dTPLCOBt/FPRSyHzFoYp/PIuvD1koPpzd&#10;LOY3X+ZSqNdcA22BKIUxUf6q0YsSdNLZUHSBFvb3lEsTb1fKccA761ydrQti7OT15zlPXwE7zDjI&#10;HPrInCnspAC3Y+uqnCoiobN9qS44dKS1S2IP7B42XY/jI7crhQPKnGAO9SsScQfvSkujG6DhVFxT&#10;J7N5m9nxzvpOLi6rXSgv6urZF1JvYpboGfvjNr0qzn6oj754txjucs/x5R+2+g0AAP//AwBQSwME&#10;FAAGAAgAAAAhAN7CY/PaAAAABQEAAA8AAABkcnMvZG93bnJldi54bWxMj8tOwzAQRfdI/IM1SOyo&#10;EwoIQpwKgVB3oAaK6G4aD3GEH1HstClfz8AGlkf36s6ZcjE5K3Y0xC54BfksA0G+CbrzrYLXl8ez&#10;axAxoddogycFB4qwqI6PSix02PsV7erUCh7xsUAFJqW+kDI2hhzGWejJc/YRBoeJcWilHnDP487K&#10;8yy7kg47zxcM9nRvqPmsR6dg82SWS9yM6+n57ZB/vUtbdw9rpU5PprtbEImm9FeGH31Wh4qdtmH0&#10;OgrLnHNRwfwSBKcX8xt+ZPvLsirlf/vqGwAA//8DAFBLAQItABQABgAIAAAAIQC2gziS/gAAAOEB&#10;AAATAAAAAAAAAAAAAAAAAAAAAABbQ29udGVudF9UeXBlc10ueG1sUEsBAi0AFAAGAAgAAAAhADj9&#10;If/WAAAAlAEAAAsAAAAAAAAAAAAAAAAALwEAAF9yZWxzLy5yZWxzUEsBAi0AFAAGAAgAAAAhAJoK&#10;tfLdAQAAqQMAAA4AAAAAAAAAAAAAAAAALgIAAGRycy9lMm9Eb2MueG1sUEsBAi0AFAAGAAgAAAAh&#10;AN7CY/PaAAAABQEAAA8AAAAAAAAAAAAAAAAANw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________/__________/_________</w:t>
      </w:r>
    </w:p>
    <w:p w14:paraId="2FF8827B" w14:textId="1D65E22B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eastAsia="Arial" w:hAnsi="Arial" w:cs="Arial"/>
          <w:sz w:val="14"/>
          <w:szCs w:val="14"/>
        </w:rPr>
        <w:t xml:space="preserve">       </w:t>
      </w:r>
      <w:r w:rsidR="008014A4">
        <w:rPr>
          <w:rFonts w:ascii="Arial" w:eastAsia="Arial" w:hAnsi="Arial" w:cs="Arial"/>
          <w:sz w:val="14"/>
          <w:szCs w:val="14"/>
        </w:rPr>
        <w:t xml:space="preserve">           </w:t>
      </w:r>
      <w:r w:rsidRPr="00263DA6">
        <w:rPr>
          <w:rFonts w:ascii="Arial" w:eastAsia="Arial" w:hAnsi="Arial" w:cs="Arial"/>
          <w:sz w:val="14"/>
          <w:szCs w:val="14"/>
        </w:rPr>
        <w:t xml:space="preserve">   Assinatura do Empregado Público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                                                   Data</w:t>
      </w:r>
    </w:p>
    <w:p w14:paraId="6BB271E3" w14:textId="3BE48C06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37C7FD10" w14:textId="3D15DC32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0E44225C" w14:textId="15441703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66E6EB33" w14:textId="28762632" w:rsidR="00785056" w:rsidRPr="00263DA6" w:rsidRDefault="00785056" w:rsidP="00785056">
      <w:pPr>
        <w:spacing w:after="0"/>
        <w:ind w:right="40"/>
        <w:jc w:val="right"/>
        <w:rPr>
          <w:rFonts w:ascii="Arial" w:eastAsia="Arial" w:hAnsi="Arial" w:cs="Arial"/>
          <w:sz w:val="14"/>
          <w:szCs w:val="14"/>
        </w:rPr>
      </w:pPr>
    </w:p>
    <w:p w14:paraId="43DA042E" w14:textId="290DD37A" w:rsidR="00785056" w:rsidRPr="00263DA6" w:rsidRDefault="00DD1E9B" w:rsidP="00785056">
      <w:pPr>
        <w:spacing w:after="0"/>
        <w:ind w:right="40"/>
        <w:jc w:val="center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8B25DB7" wp14:editId="7960D1F1">
                <wp:simplePos x="0" y="0"/>
                <wp:positionH relativeFrom="column">
                  <wp:posOffset>30408</wp:posOffset>
                </wp:positionH>
                <wp:positionV relativeFrom="paragraph">
                  <wp:posOffset>4721</wp:posOffset>
                </wp:positionV>
                <wp:extent cx="2786332" cy="0"/>
                <wp:effectExtent l="0" t="0" r="33655" b="19050"/>
                <wp:wrapNone/>
                <wp:docPr id="3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63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F60AD" id="Conector reto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4pt,.35pt" to="221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113gEAAKkDAAAOAAAAZHJzL2Uyb0RvYy54bWysU8FuGyEQvVfqPyDu9Tq26lorr3OwlV6i&#10;1lLS3CcseFGBQQz12n/fATuJ096q7gEBw7yZ9+bt6vbonTjoRBZDJ28mUyl0UNjbsO/kj8e7T0sp&#10;KEPowWHQnTxpkrfrjx9WY2z1DAd0vU6CQQK1Y+zkkHNsm4bUoD3QBKMOHDSYPGQ+pn3TJxgZ3btm&#10;Np0umhFTHxMqTcS323NQriu+MVrl78aQzsJ1knvLdU11fS5rs15Bu08QB6subcA/dOHBBi76CrWF&#10;DOJXsn9BeasSEpo8UegbNMYqXTkwm5vpH2weBoi6cmFxKL7KRP8PVn077JKwfSfnUgTwPKIND0pl&#10;TCLpjGJWJBojtfxyE3apkFTH8BDvUf0kjjXvguVA8fzsaJIXxtn4xM6o6jBfcazin17F18csFF/O&#10;viwX8/lMCvUSa6AtEKViTJS/avSibDrpbCi6QAuHe8qlibcn5TrgnXWuztYFMXZyMf/M01fADjMO&#10;Mm99ZM4U9lKA27N1VU4VkdDZvmQXHDrRxiVxAHYPm67H8ZHblcIBZQ4wh/oVibiDd6ml0S3QcE6u&#10;obPZvM3seGd9J5fX2S6Uirp69kLqTcyye8b+tEsvirMfatGLd4vhrs+8v/7D1r8BAAD//wMAUEsD&#10;BBQABgAIAAAAIQCSSHaA2gAAAAMBAAAPAAAAZHJzL2Rvd25yZXYueG1sTM7BTsMwEATQOxL/YC0S&#10;N+oUooJCnAqBUG8gUorobRsvcYS9jmKnTfl63BMcR7OafeVyclbsaQidZwXzWQaCuPG641bB+/r5&#10;6g5EiMgarWdScKQAy+r8rMRC+wO/0b6OrUgjHApUYGLsCylDY8hhmPmeOHVffnAYUxxaqQc8pHFn&#10;5XWWLaTDjtMHgz09Gmq+69Ep2L6Y1Qq342Z6/TjOfz6lrbunjVKXF9PDPYhIU/w7hhM/0aFKpp0f&#10;WQdhFeQJHhXcgkhlnt8sQOxOUVal/G+vfgEAAP//AwBQSwECLQAUAAYACAAAACEAtoM4kv4AAADh&#10;AQAAEwAAAAAAAAAAAAAAAAAAAAAAW0NvbnRlbnRfVHlwZXNdLnhtbFBLAQItABQABgAIAAAAIQA4&#10;/SH/1gAAAJQBAAALAAAAAAAAAAAAAAAAAC8BAABfcmVscy8ucmVsc1BLAQItABQABgAIAAAAIQCr&#10;S1113gEAAKkDAAAOAAAAAAAAAAAAAAAAAC4CAABkcnMvZTJvRG9jLnhtbFBLAQItABQABgAIAAAA&#10;IQCSSHaA2gAAAAMBAAAPAAAAAAAAAAAAAAAAADg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</w:t>
      </w:r>
      <w:r w:rsidR="00785056" w:rsidRPr="008014A4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</w:t>
      </w:r>
      <w:r w:rsidR="00785056" w:rsidRPr="00263DA6">
        <w:rPr>
          <w:rFonts w:ascii="Arial" w:eastAsia="Arial" w:hAnsi="Arial" w:cs="Arial"/>
          <w:sz w:val="14"/>
          <w:szCs w:val="14"/>
        </w:rPr>
        <w:t xml:space="preserve">                      ________/__________/_________</w:t>
      </w:r>
    </w:p>
    <w:p w14:paraId="1DDF2DD5" w14:textId="0E83CC51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  <w:r w:rsidRPr="00263DA6">
        <w:rPr>
          <w:rFonts w:ascii="Arial" w:eastAsia="Arial" w:hAnsi="Arial" w:cs="Arial"/>
          <w:sz w:val="14"/>
          <w:szCs w:val="14"/>
        </w:rPr>
        <w:t xml:space="preserve">          Assinatura do </w:t>
      </w:r>
      <w:r w:rsidR="008014A4" w:rsidRPr="008014A4">
        <w:rPr>
          <w:rFonts w:ascii="Arial" w:eastAsia="Arial" w:hAnsi="Arial" w:cs="Arial"/>
          <w:sz w:val="14"/>
          <w:szCs w:val="14"/>
        </w:rPr>
        <w:t xml:space="preserve">supervisor/gestor imediato ou Diretor da Área </w:t>
      </w:r>
      <w:r w:rsidRPr="00263DA6">
        <w:rPr>
          <w:rFonts w:ascii="Arial" w:eastAsia="Arial" w:hAnsi="Arial" w:cs="Arial"/>
          <w:sz w:val="14"/>
          <w:szCs w:val="14"/>
        </w:rPr>
        <w:tab/>
        <w:t xml:space="preserve">                                                </w:t>
      </w:r>
      <w:r w:rsidR="008014A4">
        <w:rPr>
          <w:rFonts w:ascii="Arial" w:eastAsia="Arial" w:hAnsi="Arial" w:cs="Arial"/>
          <w:sz w:val="14"/>
          <w:szCs w:val="14"/>
        </w:rPr>
        <w:tab/>
      </w:r>
      <w:r w:rsidR="008014A4">
        <w:rPr>
          <w:rFonts w:ascii="Arial" w:eastAsia="Arial" w:hAnsi="Arial" w:cs="Arial"/>
          <w:sz w:val="14"/>
          <w:szCs w:val="14"/>
        </w:rPr>
        <w:tab/>
      </w:r>
      <w:r w:rsidRPr="00263DA6">
        <w:rPr>
          <w:rFonts w:ascii="Arial" w:eastAsia="Arial" w:hAnsi="Arial" w:cs="Arial"/>
          <w:sz w:val="14"/>
          <w:szCs w:val="14"/>
        </w:rPr>
        <w:t xml:space="preserve">                                Data</w:t>
      </w:r>
    </w:p>
    <w:p w14:paraId="15EE050B" w14:textId="77777777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7444778" w14:textId="77777777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p w14:paraId="69FEF0DD" w14:textId="77777777" w:rsidR="00926530" w:rsidRPr="00263DA6" w:rsidRDefault="00926530" w:rsidP="0092653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D125850" w14:textId="77777777" w:rsidR="00926530" w:rsidRDefault="00926530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  <w:sectPr w:rsidR="00926530" w:rsidSect="00A51B94">
          <w:headerReference w:type="even" r:id="rId12"/>
          <w:headerReference w:type="default" r:id="rId13"/>
          <w:headerReference w:type="first" r:id="rId14"/>
          <w:pgSz w:w="11906" w:h="16838" w:code="9"/>
          <w:pgMar w:top="1418" w:right="849" w:bottom="1134" w:left="1134" w:header="567" w:footer="227" w:gutter="0"/>
          <w:cols w:space="708"/>
          <w:titlePg/>
          <w:docGrid w:linePitch="360"/>
        </w:sectPr>
      </w:pPr>
    </w:p>
    <w:p w14:paraId="7150447F" w14:textId="77777777" w:rsidR="001E1BF1" w:rsidRDefault="001E1BF1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378B27D" w14:textId="7101E8E3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>Pelo presente instrumento, a Agência Reguladora de Serviços Públicos Delegados de Transporte do Estado de São Paulo - ARTESP, criada pela Lei Complementar nº 914, de 14 de janeiro de 2002, situada à Rua Iguatemi, 105 - Itaim Bibi - CEP 01451-011, nesta Capital, inscrita no CNPJ/MF sob o nº 05.051.955/0001-91, doravante denominada empregadora, e o(a) EMPREGADO(A) _______________________________________________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fldChar w:fldCharType="begin"/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instrText xml:space="preserve"> MERGEFIELD NOMEMP </w:instrTex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fldChar w:fldCharType="end"/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, Estado Civil ______________, Emprego Público Ocupado ______________________, Matrícula nº _________, Portador(a) da CTPS nº _________, série ___________, residente e domiciliado (a) à _____________________________________________, Bairro ________________________, CEP ______________, entre si celebram o presente ACORDO INDIVIDUAL DE COMPENSAÇÃO DE HORAS EXTRAS, mediante as cláusulas a seguir estipuladas:</w:t>
      </w:r>
    </w:p>
    <w:p w14:paraId="38643B6E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</w:p>
    <w:p w14:paraId="7848B284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>CLÁUSULA PRIMEIRA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 – A partir da data de assinatura do presente instrumento, o empregado que estender a sua jornada diária de trabalho até o máximo de 02 (duas) horas diárias, por solicitação e autorização do supervisor/gestor imediato, ou, na ausência deste, do Diretor da Área, terá as horas trabalhadas a mais compensadas mediante redução da jornada em outros dias, em comum acordo com a chefia e, preferencialmente, no mês em que se deu a prestação de serviços extraordinários</w:t>
      </w:r>
    </w:p>
    <w:p w14:paraId="17F55DB4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Primeiro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Quando inviável a compensação do labor extraordinário no mês da sua prestação, as horas extras deverão ser compensadas em até 30 (trinta) dias, contados a partir da prestação de serviço extraordinário.</w:t>
      </w:r>
    </w:p>
    <w:p w14:paraId="3B187DA9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Segundo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Excepcionalmente, a compensação poderá ocorrer nos dias que antecedem ou sucedem as férias do EMPREGADO, no limite de 5 (cinco) dias no total, desde que autorizada pelo superior/gestor imediato, ou, na ausência deste, pelo Diretor da Área, e que seja observado o prazo de 30 (trinta) dias para compensação, contados a partir de cada prestação de serviço extraordinário.</w:t>
      </w:r>
    </w:p>
    <w:p w14:paraId="359989DF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Terceiro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O total de horas extras acumuladas não pode exceder 30 (trinta) horas mensais.</w:t>
      </w:r>
    </w:p>
    <w:p w14:paraId="5E4B02CE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Parágrafo Quarto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>– A chefia imediata deverá planejar a concessão da compensação na sua unidade/setor/divisão, observando o interesse da administração pública e garantia da prestação dos serviços aos cidadãos.</w:t>
      </w:r>
    </w:p>
    <w:p w14:paraId="7EB78E05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2D05950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CLÁUSULA SEGUNDA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 xml:space="preserve">– Havendo rescisão contratual durante a vigência do presente acordo de compensação, sem que tenha se processado a compensação integral das horas trabalhadas autorizadas, o empregado receberá o pagamento das horas na modalidade extraordinárias com o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lastRenderedPageBreak/>
        <w:t>adicional legal.</w:t>
      </w:r>
    </w:p>
    <w:p w14:paraId="6DFF49DF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5C1DADB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>E, por estarem justos e acordados, celebram o presente termo de acordo de compensação de horas, acessório ao contrato de trabalho, em duas vias de igual teor e forma, na presença das testemunhas abaixo assinadas.</w:t>
      </w:r>
    </w:p>
    <w:p w14:paraId="28F604A9" w14:textId="77777777" w:rsidR="00926530" w:rsidRPr="00926530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011DA00A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8914E89" w14:textId="77777777" w:rsidR="00926530" w:rsidRP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>Local: ______________, _____ de _____________ de _____.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fldChar w:fldCharType="begin"/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instrText xml:space="preserve"> MERGEFIELD  DATADM \@ "DD/MM/YYYY" </w:instrText>
      </w:r>
      <w:r w:rsidRPr="00926530">
        <w:rPr>
          <w:rFonts w:ascii="Arial" w:eastAsia="Times New Roman" w:hAnsi="Arial" w:cs="Arial"/>
          <w:b/>
          <w:bCs/>
          <w:sz w:val="21"/>
          <w:szCs w:val="21"/>
          <w:lang w:eastAsia="pt-BR"/>
        </w:rPr>
        <w:fldChar w:fldCharType="end"/>
      </w:r>
    </w:p>
    <w:p w14:paraId="297ED2BC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16749FF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28E6AFD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tbl>
      <w:tblPr>
        <w:tblStyle w:val="Tabelacomgrade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926530" w:rsidRPr="00926530" w14:paraId="58C44E6D" w14:textId="77777777" w:rsidTr="006377F2">
        <w:tc>
          <w:tcPr>
            <w:tcW w:w="3828" w:type="dxa"/>
            <w:tcBorders>
              <w:top w:val="single" w:sz="4" w:space="0" w:color="auto"/>
            </w:tcBorders>
          </w:tcPr>
          <w:p w14:paraId="5CAB6452" w14:textId="77777777" w:rsidR="00926530" w:rsidRPr="00926530" w:rsidRDefault="00926530" w:rsidP="00926530">
            <w:pPr>
              <w:widowControl w:val="0"/>
              <w:tabs>
                <w:tab w:val="left" w:pos="-142"/>
              </w:tabs>
              <w:jc w:val="center"/>
              <w:rPr>
                <w:sz w:val="21"/>
                <w:szCs w:val="21"/>
                <w:lang w:eastAsia="pt-BR"/>
              </w:rPr>
            </w:pPr>
            <w:r w:rsidRPr="00926530">
              <w:rPr>
                <w:b/>
                <w:sz w:val="21"/>
                <w:szCs w:val="21"/>
                <w:lang w:eastAsia="pt-BR"/>
              </w:rPr>
              <w:t>NNNNN NNNNN NNNNN</w:t>
            </w:r>
          </w:p>
        </w:tc>
        <w:tc>
          <w:tcPr>
            <w:tcW w:w="425" w:type="dxa"/>
          </w:tcPr>
          <w:p w14:paraId="36347F46" w14:textId="77777777" w:rsidR="00926530" w:rsidRPr="00926530" w:rsidRDefault="00926530" w:rsidP="00926530">
            <w:pPr>
              <w:widowControl w:val="0"/>
              <w:tabs>
                <w:tab w:val="left" w:pos="-142"/>
              </w:tabs>
              <w:jc w:val="both"/>
              <w:rPr>
                <w:sz w:val="21"/>
                <w:szCs w:val="21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7035FF9" w14:textId="77777777" w:rsidR="00926530" w:rsidRPr="00926530" w:rsidRDefault="00926530" w:rsidP="00105CEE">
            <w:pPr>
              <w:widowControl w:val="0"/>
              <w:tabs>
                <w:tab w:val="left" w:pos="90"/>
                <w:tab w:val="center" w:pos="7567"/>
                <w:tab w:val="left" w:pos="9781"/>
              </w:tabs>
              <w:spacing w:after="0"/>
              <w:ind w:right="-142"/>
              <w:jc w:val="center"/>
              <w:rPr>
                <w:b/>
                <w:bCs/>
                <w:sz w:val="21"/>
                <w:szCs w:val="21"/>
                <w:lang w:eastAsia="pt-BR"/>
              </w:rPr>
            </w:pPr>
            <w:r w:rsidRPr="00926530">
              <w:rPr>
                <w:b/>
                <w:bCs/>
                <w:sz w:val="21"/>
                <w:szCs w:val="21"/>
                <w:lang w:eastAsia="pt-BR"/>
              </w:rPr>
              <w:t>Agência Reguladora de Serviços Públicos</w:t>
            </w:r>
          </w:p>
          <w:p w14:paraId="77858821" w14:textId="77777777" w:rsidR="00926530" w:rsidRPr="00926530" w:rsidRDefault="00926530" w:rsidP="00105CEE">
            <w:pPr>
              <w:widowControl w:val="0"/>
              <w:tabs>
                <w:tab w:val="center" w:pos="7567"/>
              </w:tabs>
              <w:spacing w:after="0"/>
              <w:ind w:right="-142"/>
              <w:jc w:val="center"/>
              <w:rPr>
                <w:sz w:val="21"/>
                <w:szCs w:val="21"/>
                <w:lang w:eastAsia="pt-BR"/>
              </w:rPr>
            </w:pPr>
            <w:r w:rsidRPr="00926530">
              <w:rPr>
                <w:b/>
                <w:bCs/>
                <w:sz w:val="21"/>
                <w:szCs w:val="21"/>
                <w:lang w:eastAsia="pt-BR"/>
              </w:rPr>
              <w:t>Delegados de Transporte do Estado de São Paulo</w:t>
            </w:r>
          </w:p>
        </w:tc>
      </w:tr>
    </w:tbl>
    <w:p w14:paraId="7E018FEC" w14:textId="77777777" w:rsidR="00926530" w:rsidRP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CFB5942" w14:textId="77777777" w:rsidR="00926530" w:rsidRP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TESTEMUNHAS:</w:t>
      </w:r>
    </w:p>
    <w:p w14:paraId="719BEAA7" w14:textId="77777777" w:rsidR="00926530" w:rsidRPr="00926530" w:rsidRDefault="00926530" w:rsidP="00926530">
      <w:pPr>
        <w:widowControl w:val="0"/>
        <w:tabs>
          <w:tab w:val="center" w:pos="135"/>
          <w:tab w:val="center" w:pos="529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  <w:t xml:space="preserve">     </w:t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2ª</w:t>
      </w:r>
    </w:p>
    <w:p w14:paraId="0585F2EC" w14:textId="77777777" w:rsidR="00926530" w:rsidRPr="00926530" w:rsidRDefault="00926530" w:rsidP="00926530">
      <w:pPr>
        <w:widowControl w:val="0"/>
        <w:tabs>
          <w:tab w:val="left" w:pos="284"/>
          <w:tab w:val="left" w:pos="5555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926530"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BBA87B" wp14:editId="743B26C9">
                <wp:simplePos x="0" y="0"/>
                <wp:positionH relativeFrom="column">
                  <wp:posOffset>3461385</wp:posOffset>
                </wp:positionH>
                <wp:positionV relativeFrom="paragraph">
                  <wp:posOffset>635</wp:posOffset>
                </wp:positionV>
                <wp:extent cx="28575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AD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2.55pt;margin-top:.05pt;width:2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CgHw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SR62jsVKqPcj2fUtoCoSm6Nb5Ae5at+VvS7RVJVHZEtD8FvJw25ic+I3qX4i9VQZDd+UQxiCOCH&#10;WR0bM3hImAI6BklON0n40SEKH9N5/pDHoBy9+iJSXBO1se4zVwPyRomtM0S0nauUlCC8MkkoQw7P&#10;1nlapLgm+KpSbUTfB/17icYSL/I0DwlW9YJ5pw+zpt1VvUEH4jco/EKP4LkPM2ovWQDrOGHri+2I&#10;6M82FO+lx4PGgM7FOq/Ij0W8WM/X82ySpbP1JIvrevK0qbLJbJM85PWnuqrq5KenlmRFJxjj0rO7&#10;rmuS/d06XB7OedFuC3sbQ/QePcwLyF7/A+mgrBfzvBY7xU5bc1UcNjQEX16TfwL3d7Dv3/zqFwAA&#10;AP//AwBQSwMEFAAGAAgAAAAhAOn09XzYAAAABQEAAA8AAABkcnMvZG93bnJldi54bWxMjsFugzAQ&#10;RO+V8g/WRuqlSgxRqQLBRFGlHnpsEqlXB2+AFq8RNoHm67uc2uPTjGZevp9sK27Y+8aRgngdgUAq&#10;nWmoUnA+va22IHzQZHTrCBX8oId9sXjIdWbcSB94O4ZK8Aj5TCuoQ+gyKX1Zo9V+7Tokzq6utzow&#10;9pU0vR553LZyE0Uv0uqG+KHWHb7WWH4fB6sA/ZDE0SG11fn9Pj59bu5fY3dS6nE5HXYgAk7hrwyz&#10;PqtDwU4XN5DxolWQPCcxV+dAcJymM15mlEUu/9sXvwAAAP//AwBQSwECLQAUAAYACAAAACEAtoM4&#10;kv4AAADhAQAAEwAAAAAAAAAAAAAAAAAAAAAAW0NvbnRlbnRfVHlwZXNdLnhtbFBLAQItABQABgAI&#10;AAAAIQA4/SH/1gAAAJQBAAALAAAAAAAAAAAAAAAAAC8BAABfcmVscy8ucmVsc1BLAQItABQABgAI&#10;AAAAIQDR17CgHwIAADsEAAAOAAAAAAAAAAAAAAAAAC4CAABkcnMvZTJvRG9jLnhtbFBLAQItABQA&#10;BgAIAAAAIQDp9PV82AAAAAUBAAAPAAAAAAAAAAAAAAAAAHkEAABkcnMvZG93bnJldi54bWxQSwUG&#10;AAAAAAQABADzAAAAfgUAAAAA&#10;"/>
            </w:pict>
          </mc:Fallback>
        </mc:AlternateContent>
      </w:r>
      <w:r w:rsidRPr="00926530"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BDE64" wp14:editId="259F65FE">
                <wp:simplePos x="0" y="0"/>
                <wp:positionH relativeFrom="column">
                  <wp:posOffset>52070</wp:posOffset>
                </wp:positionH>
                <wp:positionV relativeFrom="paragraph">
                  <wp:posOffset>635</wp:posOffset>
                </wp:positionV>
                <wp:extent cx="314833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3894" id="AutoShape 6" o:spid="_x0000_s1026" type="#_x0000_t32" style="position:absolute;margin-left:4.1pt;margin-top:.05pt;width:247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J1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dZPp9M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CYZkSNgAAAADAQAADwAAAGRycy9kb3ducmV2LnhtbEyPwW7CMBBE&#10;75X4B2uReqmKTVQqGuIghMShxwJSryZekrTxOoodkvL13Zza4+yMZt9k29E14oZdqD1pWC4UCKTC&#10;25pKDefT4XkNIkRD1jSeUMMPBtjms4fMpNYP9IG3YywFl1BIjYYqxjaVMhQVOhMWvkVi7+o7ZyLL&#10;rpS2MwOXu0YmSr1KZ2riD5VpcV9h8X3snQYM/Wqpdm+uPL/fh6fP5P41tCetH+fjbgMi4hj/wjDh&#10;MzrkzHTxPdkgGg3rhIPTWbC5Ui887DJJmWfyP3v+CwAA//8DAFBLAQItABQABgAIAAAAIQC2gziS&#10;/gAAAOEBAAATAAAAAAAAAAAAAAAAAAAAAABbQ29udGVudF9UeXBlc10ueG1sUEsBAi0AFAAGAAgA&#10;AAAhADj9If/WAAAAlAEAAAsAAAAAAAAAAAAAAAAALwEAAF9yZWxzLy5yZWxzUEsBAi0AFAAGAAgA&#10;AAAhAFRMUnUeAgAAOwQAAA4AAAAAAAAAAAAAAAAALgIAAGRycy9lMm9Eb2MueG1sUEsBAi0AFAAG&#10;AAgAAAAhAAmGZEjYAAAAAwEAAA8AAAAAAAAAAAAAAAAAeAQAAGRycy9kb3ducmV2LnhtbFBLBQYA&#10;AAAABAAEAPMAAAB9BQAAAAA=&#10;"/>
            </w:pict>
          </mc:Fallback>
        </mc:AlternateConten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NOME </w:t>
      </w:r>
      <w:r w:rsidRPr="00926530">
        <w:rPr>
          <w:rFonts w:ascii="Arial" w:eastAsia="Times New Roman" w:hAnsi="Arial" w:cs="Arial"/>
          <w:sz w:val="21"/>
          <w:szCs w:val="21"/>
          <w:lang w:eastAsia="pt-BR"/>
        </w:rPr>
        <w:tab/>
      </w:r>
      <w:r w:rsidRPr="0092653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NOME</w:t>
      </w:r>
    </w:p>
    <w:p w14:paraId="7EC4EAB9" w14:textId="77777777" w:rsidR="00926530" w:rsidRP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7A4A43" w14:textId="77777777" w:rsid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  <w:sectPr w:rsidR="00926530" w:rsidSect="00845EF9">
          <w:headerReference w:type="even" r:id="rId15"/>
          <w:headerReference w:type="default" r:id="rId16"/>
          <w:footerReference w:type="default" r:id="rId17"/>
          <w:headerReference w:type="first" r:id="rId18"/>
          <w:pgSz w:w="11899" w:h="16841" w:code="9"/>
          <w:pgMar w:top="1491" w:right="842" w:bottom="1134" w:left="1843" w:header="1493" w:footer="113" w:gutter="0"/>
          <w:cols w:space="720"/>
          <w:noEndnote/>
          <w:docGrid w:linePitch="299"/>
        </w:sectPr>
      </w:pPr>
    </w:p>
    <w:p w14:paraId="2D1AA7DF" w14:textId="77777777" w:rsidR="001E1BF1" w:rsidRDefault="001E1BF1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7C5CFC7" w14:textId="2F60BC0A" w:rsidR="00926530" w:rsidRPr="004C3BFA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 xml:space="preserve">Pelo presente instrumento, a Agência Reguladora de Serviços Públicos </w:t>
      </w:r>
      <w:r w:rsidRPr="00566211">
        <w:rPr>
          <w:rFonts w:ascii="Arial" w:hAnsi="Arial" w:cs="Arial"/>
          <w:sz w:val="21"/>
          <w:szCs w:val="21"/>
        </w:rPr>
        <w:t>Delegados</w:t>
      </w:r>
      <w:r w:rsidRPr="00EA0184">
        <w:rPr>
          <w:rFonts w:ascii="Arial" w:hAnsi="Arial" w:cs="Arial"/>
          <w:sz w:val="21"/>
          <w:szCs w:val="21"/>
        </w:rPr>
        <w:t xml:space="preserve"> de Transporte do Estado de São Paulo - ARTESP, criada pela Lei Complementar nº 914, de 14 de janeiro de 2002, situada à Rua Iguatemi, 105 - Itaim Bibi - CEP 01451-011, nesta Capital, inscrita no </w:t>
      </w:r>
      <w:r w:rsidRPr="00566211">
        <w:rPr>
          <w:rFonts w:ascii="Arial" w:hAnsi="Arial" w:cs="Arial"/>
          <w:sz w:val="21"/>
          <w:szCs w:val="21"/>
        </w:rPr>
        <w:t>CNPJ/MF</w:t>
      </w:r>
      <w:r w:rsidRPr="00EA0184">
        <w:rPr>
          <w:rFonts w:ascii="Arial" w:hAnsi="Arial" w:cs="Arial"/>
          <w:sz w:val="21"/>
          <w:szCs w:val="21"/>
        </w:rPr>
        <w:t xml:space="preserve"> sob o nº 05.051.955/0001-91, doravante denominada </w:t>
      </w:r>
      <w:r w:rsidRPr="004C3BFA">
        <w:rPr>
          <w:rFonts w:ascii="Arial" w:hAnsi="Arial" w:cs="Arial"/>
          <w:sz w:val="21"/>
          <w:szCs w:val="21"/>
        </w:rPr>
        <w:t>empregadora, e o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EMPREGADO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4C3BFA">
        <w:rPr>
          <w:rFonts w:ascii="Arial" w:hAnsi="Arial" w:cs="Arial"/>
          <w:sz w:val="21"/>
          <w:szCs w:val="21"/>
        </w:rPr>
        <w:fldChar w:fldCharType="begin"/>
      </w:r>
      <w:r w:rsidRPr="004C3BFA">
        <w:rPr>
          <w:rFonts w:ascii="Arial" w:hAnsi="Arial" w:cs="Arial"/>
          <w:sz w:val="21"/>
          <w:szCs w:val="21"/>
        </w:rPr>
        <w:instrText xml:space="preserve"> MERGEFIELD NOMEMP </w:instrText>
      </w:r>
      <w:r w:rsidRPr="004C3BFA">
        <w:rPr>
          <w:rFonts w:ascii="Arial" w:hAnsi="Arial" w:cs="Arial"/>
          <w:sz w:val="21"/>
          <w:szCs w:val="21"/>
        </w:rPr>
        <w:fldChar w:fldCharType="end"/>
      </w:r>
      <w:r w:rsidRPr="004C3BFA">
        <w:rPr>
          <w:rFonts w:ascii="Arial" w:hAnsi="Arial" w:cs="Arial"/>
          <w:sz w:val="21"/>
          <w:szCs w:val="21"/>
        </w:rPr>
        <w:t>, Estado Civil ______________, Emprego Público Ocupado _________________</w:t>
      </w:r>
      <w:r>
        <w:rPr>
          <w:rFonts w:ascii="Arial" w:hAnsi="Arial" w:cs="Arial"/>
          <w:sz w:val="21"/>
          <w:szCs w:val="21"/>
        </w:rPr>
        <w:t>_____</w:t>
      </w:r>
      <w:r w:rsidRPr="004C3BFA">
        <w:rPr>
          <w:rFonts w:ascii="Arial" w:hAnsi="Arial" w:cs="Arial"/>
          <w:sz w:val="21"/>
          <w:szCs w:val="21"/>
        </w:rPr>
        <w:t>, Matrícula nº _________, Portador</w:t>
      </w:r>
      <w:r>
        <w:rPr>
          <w:rFonts w:ascii="Arial" w:hAnsi="Arial" w:cs="Arial"/>
          <w:sz w:val="21"/>
          <w:szCs w:val="21"/>
        </w:rPr>
        <w:t>(a)</w:t>
      </w:r>
      <w:r w:rsidRPr="004C3BFA">
        <w:rPr>
          <w:rFonts w:ascii="Arial" w:hAnsi="Arial" w:cs="Arial"/>
          <w:sz w:val="21"/>
          <w:szCs w:val="21"/>
        </w:rPr>
        <w:t xml:space="preserve"> da CTPS nº _________, série ___________, residente e domiciliado</w:t>
      </w:r>
      <w:r>
        <w:rPr>
          <w:rFonts w:ascii="Arial" w:hAnsi="Arial" w:cs="Arial"/>
          <w:sz w:val="21"/>
          <w:szCs w:val="21"/>
        </w:rPr>
        <w:t xml:space="preserve"> (a)</w:t>
      </w:r>
      <w:r w:rsidRPr="004C3BFA">
        <w:rPr>
          <w:rFonts w:ascii="Arial" w:hAnsi="Arial" w:cs="Arial"/>
          <w:sz w:val="21"/>
          <w:szCs w:val="21"/>
        </w:rPr>
        <w:t xml:space="preserve"> à 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Pr="004C3BFA">
        <w:rPr>
          <w:rFonts w:ascii="Arial" w:hAnsi="Arial" w:cs="Arial"/>
          <w:sz w:val="21"/>
          <w:szCs w:val="21"/>
        </w:rPr>
        <w:t>_, Bairro ___</w:t>
      </w:r>
      <w:r>
        <w:rPr>
          <w:rFonts w:ascii="Arial" w:hAnsi="Arial" w:cs="Arial"/>
          <w:sz w:val="21"/>
          <w:szCs w:val="21"/>
        </w:rPr>
        <w:t>_________</w:t>
      </w:r>
      <w:r w:rsidRPr="004C3BFA">
        <w:rPr>
          <w:rFonts w:ascii="Arial" w:hAnsi="Arial" w:cs="Arial"/>
          <w:sz w:val="21"/>
          <w:szCs w:val="21"/>
        </w:rPr>
        <w:t>____________, CEP ______________, entre si celebram o presente ACORDO INDIVIDUAL DE COMPENSAÇÃO DE HORAS</w:t>
      </w:r>
      <w:r>
        <w:rPr>
          <w:rFonts w:ascii="Arial" w:hAnsi="Arial" w:cs="Arial"/>
          <w:sz w:val="21"/>
          <w:szCs w:val="21"/>
        </w:rPr>
        <w:t xml:space="preserve"> PARA PARTICIPANTES DE CURSOS</w:t>
      </w:r>
      <w:r w:rsidRPr="004C3BFA">
        <w:rPr>
          <w:rFonts w:ascii="Arial" w:hAnsi="Arial" w:cs="Arial"/>
          <w:sz w:val="21"/>
          <w:szCs w:val="21"/>
        </w:rPr>
        <w:t>, mediante as cláusulas a seguir estipuladas:</w:t>
      </w:r>
    </w:p>
    <w:p w14:paraId="4AC0C8E1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60E7336E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Primeira </w:t>
      </w:r>
      <w:r w:rsidRPr="00EA0184">
        <w:rPr>
          <w:rFonts w:ascii="Arial" w:hAnsi="Arial" w:cs="Arial"/>
          <w:sz w:val="21"/>
          <w:szCs w:val="21"/>
        </w:rPr>
        <w:t xml:space="preserve">– O presente acordo trata da compensação das horas trabalhadas em virtude da frequência em eventos de curta e/ou </w:t>
      </w:r>
      <w:r>
        <w:rPr>
          <w:rFonts w:ascii="Arial" w:hAnsi="Arial" w:cs="Arial"/>
          <w:sz w:val="21"/>
          <w:szCs w:val="21"/>
        </w:rPr>
        <w:t>longa</w:t>
      </w:r>
      <w:r w:rsidRPr="00EA0184">
        <w:rPr>
          <w:rFonts w:ascii="Arial" w:hAnsi="Arial" w:cs="Arial"/>
          <w:sz w:val="21"/>
          <w:szCs w:val="21"/>
        </w:rPr>
        <w:t xml:space="preserve"> duração, conforme disciplinado na Portaria ARTESP nº 32, de 08 de junho de 2017.</w:t>
      </w:r>
    </w:p>
    <w:p w14:paraId="20ACFF0B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27C11B0B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Segunda </w:t>
      </w:r>
      <w:r w:rsidRPr="00EA0184">
        <w:rPr>
          <w:rFonts w:ascii="Arial" w:hAnsi="Arial" w:cs="Arial"/>
          <w:sz w:val="21"/>
          <w:szCs w:val="21"/>
        </w:rPr>
        <w:t>– Ao aderir ao presente acordo o empregado assume o compromisso de compensar, durante o período de seis meses, o total de _______ horas que correspondem à carga horária do evento.</w:t>
      </w:r>
    </w:p>
    <w:p w14:paraId="36374ADD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023FE046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Terceira </w:t>
      </w:r>
      <w:r w:rsidRPr="00EA0184">
        <w:rPr>
          <w:rFonts w:ascii="Arial" w:hAnsi="Arial" w:cs="Arial"/>
          <w:sz w:val="21"/>
          <w:szCs w:val="21"/>
        </w:rPr>
        <w:t xml:space="preserve">– Para confirmar a adesão ao presente acordo de compensação de horas de trabalho o empregado deverá assinar este instrumento em 2 (duas) vias de igual teor e forma, na presença de 2 (duas) testemunhas, e entregar as vias assinadas na </w:t>
      </w:r>
      <w:r>
        <w:rPr>
          <w:rFonts w:ascii="Arial" w:hAnsi="Arial" w:cs="Arial"/>
          <w:sz w:val="21"/>
          <w:szCs w:val="21"/>
        </w:rPr>
        <w:t>Unidade</w:t>
      </w:r>
      <w:r w:rsidRPr="00EA0184">
        <w:rPr>
          <w:rFonts w:ascii="Arial" w:hAnsi="Arial" w:cs="Arial"/>
          <w:sz w:val="21"/>
          <w:szCs w:val="21"/>
        </w:rPr>
        <w:t xml:space="preserve"> de Recursos Humanos em até ____ dias, contados a partir da sua inscrição no evento.</w:t>
      </w:r>
    </w:p>
    <w:p w14:paraId="678B84B1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6E6E5B08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Quarta </w:t>
      </w:r>
      <w:r w:rsidRPr="00EA0184">
        <w:rPr>
          <w:rFonts w:ascii="Arial" w:hAnsi="Arial" w:cs="Arial"/>
          <w:sz w:val="21"/>
          <w:szCs w:val="21"/>
        </w:rPr>
        <w:t>– A referida compensação diária se dará a razão de ____ horas(s) ao dia, observando-se a jornada individual de trabalho do empregado. Em atenção ao artigo 59 da CLT a compensação diária tratada nesta cláusula poderá ser de até 2 (duas) ao dia.</w:t>
      </w:r>
    </w:p>
    <w:p w14:paraId="1AA745DC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1E2FB774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Quinta </w:t>
      </w:r>
      <w:r w:rsidRPr="00EA0184">
        <w:rPr>
          <w:rFonts w:ascii="Arial" w:hAnsi="Arial" w:cs="Arial"/>
          <w:sz w:val="21"/>
          <w:szCs w:val="21"/>
        </w:rPr>
        <w:t>– A compensação de que trata as cláusulas anteriores respeitará o horário de funcionamento da autarquia, com início às 7h e término às 19h, e será realizada em conformidade com a jornada de trabalho contratual do empregado, a saber:</w:t>
      </w:r>
    </w:p>
    <w:p w14:paraId="279DAF44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 xml:space="preserve">Jornada de trabalho das 7h às 16h = possibilidade de compensação de horas somente após o término da jornada diária, limitada a 2 horas por dia.  </w:t>
      </w:r>
    </w:p>
    <w:p w14:paraId="67597A2D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>Jornada de trabalho das 8h às 17h = possibilidade de compensação de horas até 1 hora antes do início da jornada diária ou de até 2 horas após o término da jornada diária, limitada a 2 horas por dia.</w:t>
      </w:r>
    </w:p>
    <w:p w14:paraId="6EB0EC35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lastRenderedPageBreak/>
        <w:t>Jornada de trabalho das 9h às 18h = possibilidade de compensação de horas até 2 horas antes do início da jornada diária ou de até 1 hora após o término da jornada diária, limitada a 2 horas por dia.</w:t>
      </w:r>
    </w:p>
    <w:p w14:paraId="1462A19F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ind w:left="1985"/>
        <w:jc w:val="both"/>
        <w:rPr>
          <w:rFonts w:ascii="Arial" w:hAnsi="Arial" w:cs="Arial"/>
          <w:i/>
          <w:sz w:val="21"/>
          <w:szCs w:val="21"/>
        </w:rPr>
      </w:pPr>
      <w:r w:rsidRPr="00EA0184">
        <w:rPr>
          <w:rFonts w:ascii="Arial" w:hAnsi="Arial" w:cs="Arial"/>
          <w:i/>
          <w:sz w:val="21"/>
          <w:szCs w:val="21"/>
        </w:rPr>
        <w:t xml:space="preserve">Jornada de trabalho das 10h às 19h = possibilidade de compensação de horas somente antes do início da jornada diária, limitada a 2 horas por dia.  </w:t>
      </w:r>
    </w:p>
    <w:p w14:paraId="26DF07B0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5536A3E2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Sexta </w:t>
      </w:r>
      <w:r w:rsidRPr="00EA0184">
        <w:rPr>
          <w:rFonts w:ascii="Arial" w:hAnsi="Arial" w:cs="Arial"/>
          <w:sz w:val="21"/>
          <w:szCs w:val="21"/>
        </w:rPr>
        <w:t>–</w:t>
      </w:r>
      <w:r w:rsidRPr="00EA0184">
        <w:rPr>
          <w:rFonts w:ascii="Arial" w:hAnsi="Arial" w:cs="Arial"/>
          <w:b/>
          <w:sz w:val="21"/>
          <w:szCs w:val="21"/>
        </w:rPr>
        <w:t xml:space="preserve"> </w:t>
      </w:r>
      <w:r w:rsidRPr="00EA0184">
        <w:rPr>
          <w:rFonts w:ascii="Arial" w:hAnsi="Arial" w:cs="Arial"/>
          <w:sz w:val="21"/>
          <w:szCs w:val="21"/>
        </w:rPr>
        <w:t>A jornada realizada de forma excedente se destina, exclusivamente, à compensação das horas descritas neste acordo, não sendo considerada como horas extraordinárias.</w:t>
      </w:r>
    </w:p>
    <w:p w14:paraId="2C39F0BE" w14:textId="77777777" w:rsidR="00926530" w:rsidRPr="00EC173B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45D5621E" w14:textId="77777777" w:rsidR="00926530" w:rsidRPr="00EC173B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C173B">
        <w:rPr>
          <w:rFonts w:ascii="Arial" w:hAnsi="Arial" w:cs="Arial"/>
          <w:b/>
          <w:sz w:val="21"/>
          <w:szCs w:val="21"/>
        </w:rPr>
        <w:t xml:space="preserve">Cláusula Sétima </w:t>
      </w:r>
      <w:r w:rsidRPr="00EC173B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>O empregado poderá consultar sua compensação diária por meio da consulta do registro realizado diariamente no formulário manual de registro de ponto.</w:t>
      </w:r>
    </w:p>
    <w:p w14:paraId="26220279" w14:textId="77777777" w:rsidR="00926530" w:rsidRPr="00BD11FD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color w:val="FF0000"/>
          <w:sz w:val="21"/>
          <w:szCs w:val="21"/>
        </w:rPr>
      </w:pPr>
    </w:p>
    <w:p w14:paraId="01C5B32D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b/>
          <w:sz w:val="21"/>
          <w:szCs w:val="21"/>
        </w:rPr>
        <w:t xml:space="preserve">Cláusula Oitava </w:t>
      </w:r>
      <w:r w:rsidRPr="00EA0184">
        <w:rPr>
          <w:rFonts w:ascii="Arial" w:hAnsi="Arial" w:cs="Arial"/>
          <w:sz w:val="21"/>
          <w:szCs w:val="21"/>
        </w:rPr>
        <w:t>– O não cumprimento da compensação da jornada especificada neste acordo implicará nos descontos legais pertinentes.</w:t>
      </w:r>
    </w:p>
    <w:p w14:paraId="1877894F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1"/>
          <w:szCs w:val="21"/>
        </w:rPr>
      </w:pPr>
    </w:p>
    <w:p w14:paraId="3CDB6BE0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>E, por estarem justos e acordados, assinam o presente acordo em 2 (duas) vias de igual teor e forma, na presença de 2 (duas) testemunhas, para que se produzam os efeitos de direito.</w:t>
      </w:r>
    </w:p>
    <w:p w14:paraId="48C6487E" w14:textId="77777777" w:rsidR="00926530" w:rsidRPr="00EA0184" w:rsidRDefault="00926530" w:rsidP="00926530">
      <w:pPr>
        <w:widowControl w:val="0"/>
        <w:tabs>
          <w:tab w:val="center" w:pos="482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79D7D4A0" w14:textId="77777777" w:rsidR="00926530" w:rsidRPr="00EA0184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sz w:val="21"/>
          <w:szCs w:val="21"/>
        </w:rPr>
      </w:pPr>
    </w:p>
    <w:p w14:paraId="6804E992" w14:textId="77777777" w:rsidR="00926530" w:rsidRPr="00EA0184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b/>
          <w:bCs/>
          <w:sz w:val="21"/>
          <w:szCs w:val="21"/>
        </w:rPr>
      </w:pPr>
      <w:r w:rsidRPr="00EA0184">
        <w:rPr>
          <w:rFonts w:ascii="Arial" w:hAnsi="Arial" w:cs="Arial"/>
          <w:sz w:val="21"/>
          <w:szCs w:val="21"/>
        </w:rPr>
        <w:t>Local: ______________, _____ de _____________ de _____.</w:t>
      </w:r>
      <w:r w:rsidRPr="00EA0184">
        <w:rPr>
          <w:rFonts w:ascii="Arial" w:hAnsi="Arial" w:cs="Arial"/>
          <w:sz w:val="21"/>
          <w:szCs w:val="21"/>
        </w:rPr>
        <w:tab/>
      </w:r>
      <w:r w:rsidRPr="00EA0184">
        <w:rPr>
          <w:rFonts w:ascii="Arial" w:hAnsi="Arial" w:cs="Arial"/>
          <w:b/>
          <w:bCs/>
          <w:sz w:val="21"/>
          <w:szCs w:val="21"/>
        </w:rPr>
        <w:fldChar w:fldCharType="begin"/>
      </w:r>
      <w:r w:rsidRPr="00EA0184">
        <w:rPr>
          <w:rFonts w:ascii="Arial" w:hAnsi="Arial" w:cs="Arial"/>
          <w:b/>
          <w:bCs/>
          <w:sz w:val="21"/>
          <w:szCs w:val="21"/>
        </w:rPr>
        <w:instrText xml:space="preserve"> MERGEFIELD  DATADM \@ "DD/MM/YYYY" </w:instrText>
      </w:r>
      <w:r w:rsidRPr="00EA0184">
        <w:rPr>
          <w:rFonts w:ascii="Arial" w:hAnsi="Arial" w:cs="Arial"/>
          <w:b/>
          <w:bCs/>
          <w:sz w:val="21"/>
          <w:szCs w:val="21"/>
        </w:rPr>
        <w:fldChar w:fldCharType="end"/>
      </w:r>
    </w:p>
    <w:p w14:paraId="1F81722A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44056CDB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1F2DDEDC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103"/>
      </w:tblGrid>
      <w:tr w:rsidR="00926530" w14:paraId="60944B19" w14:textId="77777777" w:rsidTr="006377F2">
        <w:tc>
          <w:tcPr>
            <w:tcW w:w="3828" w:type="dxa"/>
            <w:tcBorders>
              <w:top w:val="single" w:sz="4" w:space="0" w:color="auto"/>
            </w:tcBorders>
          </w:tcPr>
          <w:p w14:paraId="3DCB5478" w14:textId="77777777" w:rsidR="00926530" w:rsidRDefault="00926530" w:rsidP="006377F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sz w:val="21"/>
                <w:szCs w:val="21"/>
              </w:rPr>
              <w:t>NNNNN NNNNN NNNNN</w:t>
            </w:r>
          </w:p>
        </w:tc>
        <w:tc>
          <w:tcPr>
            <w:tcW w:w="425" w:type="dxa"/>
          </w:tcPr>
          <w:p w14:paraId="3C74626D" w14:textId="77777777" w:rsidR="00926530" w:rsidRDefault="00926530" w:rsidP="006377F2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F0B97A" w14:textId="77777777" w:rsidR="00926530" w:rsidRPr="009C6BD5" w:rsidRDefault="00926530" w:rsidP="00105CEE">
            <w:pPr>
              <w:widowControl w:val="0"/>
              <w:tabs>
                <w:tab w:val="left" w:pos="90"/>
                <w:tab w:val="center" w:pos="7567"/>
                <w:tab w:val="left" w:pos="9781"/>
              </w:tabs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Agência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Reguladora de Serviços Públicos</w:t>
            </w:r>
          </w:p>
          <w:p w14:paraId="49085AE8" w14:textId="77777777" w:rsidR="00926530" w:rsidRPr="009C6BD5" w:rsidRDefault="00926530" w:rsidP="00105CEE">
            <w:pPr>
              <w:widowControl w:val="0"/>
              <w:tabs>
                <w:tab w:val="center" w:pos="7567"/>
              </w:tabs>
              <w:autoSpaceDE w:val="0"/>
              <w:autoSpaceDN w:val="0"/>
              <w:adjustRightInd w:val="0"/>
              <w:spacing w:after="0"/>
              <w:ind w:right="-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C6B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Delegados de Transporte do Estado de 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ão Paulo</w:t>
            </w:r>
          </w:p>
        </w:tc>
      </w:tr>
    </w:tbl>
    <w:p w14:paraId="3411EF99" w14:textId="77777777" w:rsidR="00926530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2F21A18A" w14:textId="77777777" w:rsidR="00926530" w:rsidRPr="009C6BD5" w:rsidRDefault="00926530" w:rsidP="00926530">
      <w:pPr>
        <w:widowControl w:val="0"/>
        <w:tabs>
          <w:tab w:val="left" w:pos="90"/>
        </w:tabs>
        <w:autoSpaceDE w:val="0"/>
        <w:autoSpaceDN w:val="0"/>
        <w:adjustRightInd w:val="0"/>
        <w:spacing w:before="157" w:after="0" w:line="240" w:lineRule="auto"/>
        <w:ind w:right="-142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rFonts w:ascii="Arial" w:hAnsi="Arial" w:cs="Arial"/>
          <w:color w:val="000000"/>
          <w:sz w:val="21"/>
          <w:szCs w:val="21"/>
        </w:rPr>
        <w:t>TESTEMUNHAS:</w:t>
      </w:r>
    </w:p>
    <w:p w14:paraId="383F069F" w14:textId="77777777" w:rsidR="00926530" w:rsidRPr="009C6BD5" w:rsidRDefault="00926530" w:rsidP="00926530">
      <w:pPr>
        <w:widowControl w:val="0"/>
        <w:tabs>
          <w:tab w:val="center" w:pos="135"/>
          <w:tab w:val="center" w:pos="529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rFonts w:ascii="Arial" w:hAnsi="Arial" w:cs="Arial"/>
          <w:sz w:val="21"/>
          <w:szCs w:val="21"/>
        </w:rPr>
        <w:tab/>
      </w:r>
      <w:r w:rsidRPr="009C6BD5">
        <w:rPr>
          <w:rFonts w:ascii="Arial" w:hAnsi="Arial" w:cs="Arial"/>
          <w:color w:val="000000"/>
          <w:sz w:val="21"/>
          <w:szCs w:val="21"/>
        </w:rPr>
        <w:t>1ª</w:t>
      </w:r>
      <w:r w:rsidRPr="009C6BD5">
        <w:rPr>
          <w:rFonts w:ascii="Arial" w:hAnsi="Arial" w:cs="Arial"/>
          <w:sz w:val="21"/>
          <w:szCs w:val="21"/>
        </w:rPr>
        <w:tab/>
        <w:t xml:space="preserve">     </w:t>
      </w:r>
      <w:r w:rsidRPr="009C6BD5">
        <w:rPr>
          <w:rFonts w:ascii="Arial" w:hAnsi="Arial" w:cs="Arial"/>
          <w:color w:val="000000"/>
          <w:sz w:val="21"/>
          <w:szCs w:val="21"/>
        </w:rPr>
        <w:t>2ª</w:t>
      </w:r>
    </w:p>
    <w:p w14:paraId="64EDD348" w14:textId="77777777" w:rsidR="00926530" w:rsidRPr="009C6BD5" w:rsidRDefault="00926530" w:rsidP="00926530">
      <w:pPr>
        <w:widowControl w:val="0"/>
        <w:tabs>
          <w:tab w:val="left" w:pos="284"/>
          <w:tab w:val="left" w:pos="5555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C6BD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14C0ED" wp14:editId="6C3A0F19">
                <wp:simplePos x="0" y="0"/>
                <wp:positionH relativeFrom="column">
                  <wp:posOffset>3461385</wp:posOffset>
                </wp:positionH>
                <wp:positionV relativeFrom="paragraph">
                  <wp:posOffset>635</wp:posOffset>
                </wp:positionV>
                <wp:extent cx="2857500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D5EE" id="AutoShape 5" o:spid="_x0000_s1026" type="#_x0000_t32" style="position:absolute;margin-left:272.55pt;margin-top:.05pt;width:2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M+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z4xm0zSGqlDvjG6Qn+aqfFf1ukVRlS2TDQ/DbWUNu4jOidyn+YjUU2Q9fFIMYAvhh&#10;Vqfa9B4SpoBOQZLzTRJ+cojCx9kie8hiUI6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6fT1fNgAAAAFAQAADwAAAGRycy9kb3ducmV2LnhtbEyOwW6DMBBE&#10;75XyD9ZG6qVKDFGpAsFEUaUeemwSqVcHb4AWrxE2gebru5za49OMZl6+n2wrbtj7xpGCeB2BQCqd&#10;aahScD69rbYgfNBkdOsIFfygh32xeMh1ZtxIH3g7hkrwCPlMK6hD6DIpfVmj1X7tOiTOrq63OjD2&#10;lTS9HnnctnITRS/S6ob4odYdvtZYfh8HqwD9kMTRIbXV+f0+Pn1u7l9jd1LqcTkddiACTuGvDLM+&#10;q0PBThc3kPGiVZA8JzFX50BwnKYzXmaURS7/2xe/AAAA//8DAFBLAQItABQABgAIAAAAIQC2gziS&#10;/gAAAOEBAAATAAAAAAAAAAAAAAAAAAAAAABbQ29udGVudF9UeXBlc10ueG1sUEsBAi0AFAAGAAgA&#10;AAAhADj9If/WAAAAlAEAAAsAAAAAAAAAAAAAAAAALwEAAF9yZWxzLy5yZWxzUEsBAi0AFAAGAAgA&#10;AAAhAOhGMz4eAgAAOwQAAA4AAAAAAAAAAAAAAAAALgIAAGRycy9lMm9Eb2MueG1sUEsBAi0AFAAG&#10;AAgAAAAhAOn09XzYAAAABQEAAA8AAAAAAAAAAAAAAAAAeAQAAGRycy9kb3ducmV2LnhtbFBLBQYA&#10;AAAABAAEAPMAAAB9BQAAAAA=&#10;"/>
            </w:pict>
          </mc:Fallback>
        </mc:AlternateContent>
      </w:r>
      <w:r w:rsidRPr="009C6BD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622B78" wp14:editId="732A57F5">
                <wp:simplePos x="0" y="0"/>
                <wp:positionH relativeFrom="column">
                  <wp:posOffset>52070</wp:posOffset>
                </wp:positionH>
                <wp:positionV relativeFrom="paragraph">
                  <wp:posOffset>635</wp:posOffset>
                </wp:positionV>
                <wp:extent cx="3148330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0C95" id="AutoShape 6" o:spid="_x0000_s1026" type="#_x0000_t32" style="position:absolute;margin-left:4.1pt;margin-top:.05pt;width:247.9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4R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ZGM9gXAFRldra0CA9qlfzrOl3h5SuOqJaHoPfTgZys5CRvEsJF2egyG74ohnEEMCP&#10;szo2tg+QMAV0jJKcbpLwo0cUPk6yfD6ZgH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CYZkSNgAAAADAQAADwAAAGRycy9kb3ducmV2LnhtbEyPwW7CMBBE&#10;75X4B2uReqmKTVQqGuIghMShxwJSryZekrTxOoodkvL13Zza4+yMZt9k29E14oZdqD1pWC4UCKTC&#10;25pKDefT4XkNIkRD1jSeUMMPBtjms4fMpNYP9IG3YywFl1BIjYYqxjaVMhQVOhMWvkVi7+o7ZyLL&#10;rpS2MwOXu0YmSr1KZ2riD5VpcV9h8X3snQYM/Wqpdm+uPL/fh6fP5P41tCetH+fjbgMi4hj/wjDh&#10;MzrkzHTxPdkgGg3rhIPTWbC5Ui887DJJmWfyP3v+CwAA//8DAFBLAQItABQABgAIAAAAIQC2gziS&#10;/gAAAOEBAAATAAAAAAAAAAAAAAAAAAAAAABbQ29udGVudF9UeXBlc10ueG1sUEsBAi0AFAAGAAgA&#10;AAAhADj9If/WAAAAlAEAAAsAAAAAAAAAAAAAAAAALwEAAF9yZWxzLy5yZWxzUEsBAi0AFAAGAAgA&#10;AAAhAPL3PhEeAgAAOwQAAA4AAAAAAAAAAAAAAAAALgIAAGRycy9lMm9Eb2MueG1sUEsBAi0AFAAG&#10;AAgAAAAhAAmGZEjYAAAAAwEAAA8AAAAAAAAAAAAAAAAAeAQAAGRycy9kb3ducmV2LnhtbFBLBQYA&#10;AAAABAAEAPMAAAB9BQAAAAA=&#10;"/>
            </w:pict>
          </mc:Fallback>
        </mc:AlternateContent>
      </w:r>
      <w:r w:rsidRPr="009C6BD5">
        <w:rPr>
          <w:rFonts w:ascii="Arial" w:hAnsi="Arial" w:cs="Arial"/>
          <w:sz w:val="21"/>
          <w:szCs w:val="21"/>
        </w:rPr>
        <w:tab/>
      </w:r>
      <w:r w:rsidRPr="009C6BD5">
        <w:rPr>
          <w:rFonts w:ascii="Arial" w:hAnsi="Arial" w:cs="Arial"/>
          <w:color w:val="000000"/>
          <w:sz w:val="21"/>
          <w:szCs w:val="21"/>
        </w:rPr>
        <w:t xml:space="preserve">NOME </w:t>
      </w:r>
      <w:r>
        <w:rPr>
          <w:rFonts w:ascii="Arial" w:hAnsi="Arial" w:cs="Arial"/>
          <w:sz w:val="21"/>
          <w:szCs w:val="21"/>
        </w:rPr>
        <w:tab/>
      </w:r>
      <w:r w:rsidRPr="009C6BD5">
        <w:rPr>
          <w:rFonts w:ascii="Arial" w:hAnsi="Arial" w:cs="Arial"/>
          <w:color w:val="000000"/>
          <w:sz w:val="21"/>
          <w:szCs w:val="21"/>
        </w:rPr>
        <w:t>NOME</w:t>
      </w:r>
    </w:p>
    <w:p w14:paraId="12CF62FA" w14:textId="77777777" w:rsidR="00926530" w:rsidRDefault="00926530" w:rsidP="0092653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color w:val="000000"/>
          <w:sz w:val="21"/>
          <w:szCs w:val="21"/>
        </w:rPr>
      </w:pPr>
    </w:p>
    <w:p w14:paraId="636DB4BD" w14:textId="62CEC577" w:rsidR="00926530" w:rsidRPr="00926530" w:rsidRDefault="00926530" w:rsidP="00926530">
      <w:pPr>
        <w:widowControl w:val="0"/>
        <w:tabs>
          <w:tab w:val="left" w:pos="-142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14:paraId="51927B65" w14:textId="129945AA" w:rsidR="00785056" w:rsidRPr="00263DA6" w:rsidRDefault="00785056" w:rsidP="00785056">
      <w:pPr>
        <w:spacing w:after="0"/>
        <w:ind w:right="40"/>
        <w:rPr>
          <w:rFonts w:ascii="Arial" w:eastAsia="Arial" w:hAnsi="Arial" w:cs="Arial"/>
          <w:sz w:val="14"/>
          <w:szCs w:val="14"/>
        </w:rPr>
      </w:pPr>
    </w:p>
    <w:sectPr w:rsidR="00785056" w:rsidRPr="00263DA6" w:rsidSect="001E1BF1">
      <w:headerReference w:type="default" r:id="rId19"/>
      <w:pgSz w:w="11899" w:h="16841" w:code="9"/>
      <w:pgMar w:top="1491" w:right="842" w:bottom="1134" w:left="1843" w:header="1493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CC79D" w14:textId="77777777" w:rsidR="004C59EE" w:rsidRDefault="004C59EE" w:rsidP="00435FD3">
      <w:pPr>
        <w:spacing w:after="0" w:line="240" w:lineRule="auto"/>
      </w:pPr>
      <w:r>
        <w:separator/>
      </w:r>
    </w:p>
  </w:endnote>
  <w:endnote w:type="continuationSeparator" w:id="0">
    <w:p w14:paraId="1695ECE6" w14:textId="77777777" w:rsidR="004C59EE" w:rsidRDefault="004C59EE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463FA" w14:textId="77777777" w:rsidR="000A4E85" w:rsidRPr="000A4E85" w:rsidRDefault="000A4E85">
    <w:pPr>
      <w:pStyle w:val="Rodap"/>
      <w:jc w:val="right"/>
      <w:rPr>
        <w:lang w:val="pt-BR"/>
      </w:rPr>
    </w:pPr>
  </w:p>
  <w:p w14:paraId="0A9C3FB8" w14:textId="77777777" w:rsidR="000A4E85" w:rsidRDefault="000A4E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695C" w14:textId="77777777" w:rsidR="00EC47DD" w:rsidRDefault="007835A0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14:paraId="2157BE39" w14:textId="77777777" w:rsidR="00EC47DD" w:rsidRPr="0008067D" w:rsidRDefault="002E3770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AGÊNCIA REGULADORA DE SERVIÇOS PÚBLICOS DELEGADOS DE TRANSPORTE DO ESTADO DE SÃO PAULO</w:t>
    </w:r>
  </w:p>
  <w:p w14:paraId="3E295557" w14:textId="77777777" w:rsidR="00EC47DD" w:rsidRPr="000B5622" w:rsidRDefault="002E3770" w:rsidP="000B5622">
    <w:pPr>
      <w:widowControl w:val="0"/>
      <w:tabs>
        <w:tab w:val="center" w:pos="476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08067D">
      <w:rPr>
        <w:rFonts w:ascii="Arial" w:hAnsi="Arial" w:cs="Arial"/>
        <w:color w:val="000000"/>
        <w:sz w:val="16"/>
        <w:szCs w:val="16"/>
      </w:rPr>
      <w:t>Rua Iguatemi, 105. Itaim Bibi. CEP: 01451-011. São Pau</w:t>
    </w:r>
    <w:r>
      <w:rPr>
        <w:rFonts w:ascii="Arial" w:hAnsi="Arial" w:cs="Arial"/>
        <w:color w:val="000000"/>
        <w:sz w:val="16"/>
        <w:szCs w:val="16"/>
      </w:rPr>
      <w:t>lo. SP. Fone/Fax (11) 3465-2000</w:t>
    </w:r>
  </w:p>
  <w:p w14:paraId="52BBD321" w14:textId="77777777" w:rsidR="00EC47DD" w:rsidRDefault="007835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0B4D" w14:textId="77777777" w:rsidR="004C59EE" w:rsidRDefault="004C59EE" w:rsidP="00435FD3">
      <w:pPr>
        <w:spacing w:after="0" w:line="240" w:lineRule="auto"/>
      </w:pPr>
      <w:r>
        <w:separator/>
      </w:r>
    </w:p>
  </w:footnote>
  <w:footnote w:type="continuationSeparator" w:id="0">
    <w:p w14:paraId="2D66C2BF" w14:textId="77777777" w:rsidR="004C59EE" w:rsidRDefault="004C59EE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FF28" w14:textId="422765ED" w:rsidR="004D1E67" w:rsidRDefault="00263DA6" w:rsidP="00877C0B">
    <w:pPr>
      <w:pStyle w:val="Cabealho"/>
      <w:jc w:val="center"/>
      <w:rPr>
        <w:lang w:val="en-US"/>
      </w:rPr>
    </w:pPr>
    <w:r>
      <w:rPr>
        <w:noProof/>
        <w:lang w:val="pt-BR" w:eastAsia="pt-BR"/>
      </w:rPr>
      <w:drawing>
        <wp:inline distT="0" distB="0" distL="0" distR="0" wp14:anchorId="12ABFE26" wp14:editId="6B41B9D0">
          <wp:extent cx="1552575" cy="1781175"/>
          <wp:effectExtent l="0" t="0" r="0" b="0"/>
          <wp:docPr id="7424" name="Imagem 7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B6EC" w14:textId="77F6D80E" w:rsidR="004D1E67" w:rsidRDefault="00E5343E" w:rsidP="00877C0B">
    <w:pPr>
      <w:pStyle w:val="Cabealho"/>
      <w:jc w:val="center"/>
      <w:rPr>
        <w:lang w:val="en-US"/>
      </w:rPr>
    </w:pPr>
    <w:r>
      <w:rPr>
        <w:noProof/>
        <w:lang w:val="pt-BR" w:eastAsia="pt-BR"/>
      </w:rPr>
      <w:drawing>
        <wp:inline distT="0" distB="0" distL="0" distR="0" wp14:anchorId="4BEC6F31" wp14:editId="48729B58">
          <wp:extent cx="1552575" cy="1781175"/>
          <wp:effectExtent l="0" t="0" r="0" b="0"/>
          <wp:docPr id="7425" name="Imagem 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BD28" w14:textId="095DD264" w:rsidR="00066DD2" w:rsidRDefault="00066DD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F292" w14:textId="2F3E2745" w:rsidR="001E1BF1" w:rsidRPr="00785056" w:rsidRDefault="001E1BF1" w:rsidP="001E1BF1">
    <w:pPr>
      <w:pStyle w:val="Cabealho"/>
      <w:jc w:val="center"/>
      <w:rPr>
        <w:b/>
        <w:lang w:val="en-US"/>
      </w:rPr>
    </w:pPr>
    <w:r w:rsidRPr="001C5627">
      <w:rPr>
        <w:b/>
        <w:sz w:val="28"/>
        <w:szCs w:val="28"/>
        <w:lang w:val="en-US"/>
      </w:rPr>
      <w:t>ANEXO I - PORTARIA ARTESP Nº XX, DE XX DE XX DE 2019</w:t>
    </w:r>
    <w:r w:rsidRPr="00785056">
      <w:rPr>
        <w:b/>
        <w:lang w:val="en-US"/>
      </w:rPr>
      <w:t>.</w:t>
    </w:r>
  </w:p>
  <w:p w14:paraId="0DC6A18F" w14:textId="63D2A876" w:rsidR="00785056" w:rsidRPr="00926530" w:rsidRDefault="00785056" w:rsidP="0092653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C761" w14:textId="36F2FC0F" w:rsidR="00066DD2" w:rsidRPr="00A51B94" w:rsidRDefault="00A51B94" w:rsidP="00A51B94">
    <w:pPr>
      <w:pStyle w:val="Cabealho"/>
      <w:jc w:val="center"/>
      <w:rPr>
        <w:sz w:val="28"/>
        <w:szCs w:val="28"/>
      </w:rPr>
    </w:pPr>
    <w:r w:rsidRPr="00A51B94">
      <w:rPr>
        <w:b/>
        <w:sz w:val="28"/>
        <w:szCs w:val="28"/>
        <w:lang w:val="en-US"/>
      </w:rPr>
      <w:t xml:space="preserve">ANEXO I - PORTARIA ARTESP Nº </w:t>
    </w:r>
    <w:r w:rsidR="005D4311">
      <w:rPr>
        <w:b/>
        <w:sz w:val="28"/>
        <w:szCs w:val="28"/>
        <w:lang w:val="en-US"/>
      </w:rPr>
      <w:t>25</w:t>
    </w:r>
    <w:r w:rsidRPr="00A51B94">
      <w:rPr>
        <w:b/>
        <w:sz w:val="28"/>
        <w:szCs w:val="28"/>
        <w:lang w:val="en-US"/>
      </w:rPr>
      <w:t xml:space="preserve">, DE </w:t>
    </w:r>
    <w:r w:rsidR="005D4311">
      <w:rPr>
        <w:b/>
        <w:sz w:val="28"/>
        <w:szCs w:val="28"/>
        <w:lang w:val="en-US"/>
      </w:rPr>
      <w:t>09</w:t>
    </w:r>
    <w:r w:rsidRPr="00A51B94">
      <w:rPr>
        <w:b/>
        <w:sz w:val="28"/>
        <w:szCs w:val="28"/>
        <w:lang w:val="en-US"/>
      </w:rPr>
      <w:t xml:space="preserve"> DE </w:t>
    </w:r>
    <w:r w:rsidR="005D4311">
      <w:rPr>
        <w:b/>
        <w:sz w:val="28"/>
        <w:szCs w:val="28"/>
        <w:lang w:val="en-US"/>
      </w:rPr>
      <w:t>MAIO</w:t>
    </w:r>
    <w:r w:rsidRPr="00A51B94">
      <w:rPr>
        <w:b/>
        <w:sz w:val="28"/>
        <w:szCs w:val="28"/>
        <w:lang w:val="en-US"/>
      </w:rPr>
      <w:t xml:space="preserve"> DE 2019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D573" w14:textId="5E1E978A" w:rsidR="00EE6F66" w:rsidRDefault="007835A0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E3B00" w14:textId="56A871F5" w:rsidR="00EC47DD" w:rsidRDefault="007835A0" w:rsidP="000B5622">
    <w:pPr>
      <w:pStyle w:val="Cabealho"/>
    </w:pPr>
  </w:p>
  <w:p w14:paraId="5B1DEA43" w14:textId="7E7A2E62" w:rsidR="001E1BF1" w:rsidRPr="00EE6F66" w:rsidRDefault="002E3770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420E7217" wp14:editId="3F3BC448">
          <wp:simplePos x="0" y="0"/>
          <wp:positionH relativeFrom="margin">
            <wp:posOffset>-112395</wp:posOffset>
          </wp:positionH>
          <wp:positionV relativeFrom="margin">
            <wp:posOffset>-1417320</wp:posOffset>
          </wp:positionV>
          <wp:extent cx="2130425" cy="60452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1A9">
      <w:rPr>
        <w:rFonts w:cs="Arial"/>
        <w:b/>
        <w:color w:val="0D0D0D"/>
        <w:sz w:val="28"/>
        <w:szCs w:val="24"/>
      </w:rPr>
      <w:t>ANEXO II - ACORDO INDIVIDUAL DE COMPENSAÇÃO DE HORAS</w:t>
    </w:r>
    <w:r>
      <w:rPr>
        <w:rFonts w:cs="Arial"/>
        <w:b/>
        <w:color w:val="0D0D0D"/>
        <w:sz w:val="28"/>
        <w:szCs w:val="24"/>
      </w:rPr>
      <w:t xml:space="preserve"> EXTRAS</w:t>
    </w:r>
    <w:r w:rsidR="00CA51A9">
      <w:rPr>
        <w:rFonts w:cs="Arial"/>
        <w:b/>
        <w:color w:val="0D0D0D"/>
        <w:sz w:val="28"/>
        <w:szCs w:val="24"/>
      </w:rPr>
      <w:br/>
    </w:r>
  </w:p>
  <w:p w14:paraId="500D214F" w14:textId="733EDE0F" w:rsidR="00EC47DD" w:rsidRPr="00EE6F66" w:rsidRDefault="007835A0" w:rsidP="00926530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A203" w14:textId="5EB6CEF3" w:rsidR="001E1BF1" w:rsidRDefault="002E3770" w:rsidP="001E1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79744" behindDoc="0" locked="0" layoutInCell="1" allowOverlap="1" wp14:anchorId="28EF908C" wp14:editId="26FA4554">
          <wp:simplePos x="0" y="0"/>
          <wp:positionH relativeFrom="margin">
            <wp:posOffset>-112395</wp:posOffset>
          </wp:positionH>
          <wp:positionV relativeFrom="margin">
            <wp:posOffset>-1722120</wp:posOffset>
          </wp:positionV>
          <wp:extent cx="2130425" cy="60452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7BE5E" w14:textId="77777777" w:rsidR="002E3770" w:rsidRDefault="002E3770" w:rsidP="001E1BF1">
    <w:pPr>
      <w:pStyle w:val="Cabealho"/>
      <w:tabs>
        <w:tab w:val="clear" w:pos="4252"/>
        <w:tab w:val="clear" w:pos="8504"/>
        <w:tab w:val="left" w:pos="6255"/>
      </w:tabs>
      <w:jc w:val="center"/>
      <w:rPr>
        <w:rFonts w:cs="Arial"/>
        <w:b/>
        <w:color w:val="0D0D0D"/>
        <w:sz w:val="28"/>
        <w:szCs w:val="24"/>
      </w:rPr>
    </w:pPr>
  </w:p>
  <w:p w14:paraId="4879EA4D" w14:textId="774DA5D7" w:rsidR="001E1BF1" w:rsidRDefault="001E1BF1" w:rsidP="001E1BF1">
    <w:pPr>
      <w:pStyle w:val="Cabealho"/>
      <w:tabs>
        <w:tab w:val="clear" w:pos="4252"/>
        <w:tab w:val="clear" w:pos="8504"/>
        <w:tab w:val="left" w:pos="6255"/>
      </w:tabs>
      <w:jc w:val="center"/>
    </w:pPr>
    <w:r>
      <w:rPr>
        <w:rFonts w:cs="Arial"/>
        <w:b/>
        <w:color w:val="0D0D0D"/>
        <w:sz w:val="28"/>
        <w:szCs w:val="24"/>
      </w:rPr>
      <w:t xml:space="preserve">ANEXO III - ACORDO INDIVIDUAL DE COMPENSAÇÃO DE HORAS </w:t>
    </w:r>
    <w:r>
      <w:rPr>
        <w:rFonts w:cs="Arial"/>
        <w:b/>
        <w:color w:val="0D0D0D"/>
        <w:sz w:val="28"/>
        <w:szCs w:val="24"/>
      </w:rPr>
      <w:br/>
      <w:t>PARA PARTICIPANTES DE CURSOS</w:t>
    </w:r>
  </w:p>
  <w:p w14:paraId="244106F4" w14:textId="6F5D01E5" w:rsidR="00EE6F66" w:rsidRDefault="007835A0" w:rsidP="001E1BF1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AAAFB" w14:textId="5B431BB5" w:rsidR="002E3770" w:rsidRDefault="002E3770" w:rsidP="000B562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85888" behindDoc="0" locked="0" layoutInCell="1" allowOverlap="1" wp14:anchorId="2F3ED6B1" wp14:editId="7FE21E1B">
          <wp:simplePos x="0" y="0"/>
          <wp:positionH relativeFrom="margin">
            <wp:posOffset>-112395</wp:posOffset>
          </wp:positionH>
          <wp:positionV relativeFrom="margin">
            <wp:posOffset>-1664970</wp:posOffset>
          </wp:positionV>
          <wp:extent cx="2130425" cy="60452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45AC" w14:textId="052B5FF4" w:rsidR="002E3770" w:rsidRDefault="002E3770" w:rsidP="000B5622">
    <w:pPr>
      <w:pStyle w:val="Cabealho"/>
    </w:pPr>
  </w:p>
  <w:p w14:paraId="3EC1E36E" w14:textId="027B9D03" w:rsidR="002E3770" w:rsidRDefault="002E3770" w:rsidP="002E3770">
    <w:pPr>
      <w:pStyle w:val="Cabealho"/>
      <w:tabs>
        <w:tab w:val="clear" w:pos="4252"/>
        <w:tab w:val="clear" w:pos="8504"/>
        <w:tab w:val="left" w:pos="6255"/>
      </w:tabs>
      <w:jc w:val="center"/>
    </w:pPr>
    <w:r>
      <w:rPr>
        <w:rFonts w:cs="Arial"/>
        <w:b/>
        <w:color w:val="0D0D0D"/>
        <w:sz w:val="28"/>
        <w:szCs w:val="24"/>
      </w:rPr>
      <w:t xml:space="preserve">ANEXO III - ACORDO INDIVIDUAL DE COMPENSAÇÃO DE HORAS </w:t>
    </w:r>
    <w:r>
      <w:rPr>
        <w:rFonts w:cs="Arial"/>
        <w:b/>
        <w:color w:val="0D0D0D"/>
        <w:sz w:val="28"/>
        <w:szCs w:val="24"/>
      </w:rPr>
      <w:br/>
      <w:t>PARA PARTICIPANTES DE CURSOS</w:t>
    </w:r>
  </w:p>
  <w:p w14:paraId="152B1468" w14:textId="77777777" w:rsidR="002E3770" w:rsidRPr="00EE6F66" w:rsidRDefault="002E3770" w:rsidP="00926530">
    <w:pPr>
      <w:widowControl w:val="0"/>
      <w:tabs>
        <w:tab w:val="center" w:pos="4822"/>
      </w:tabs>
      <w:autoSpaceDE w:val="0"/>
      <w:autoSpaceDN w:val="0"/>
      <w:adjustRightInd w:val="0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E82"/>
    <w:multiLevelType w:val="hybridMultilevel"/>
    <w:tmpl w:val="55C4D224"/>
    <w:lvl w:ilvl="0" w:tplc="62AA7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F70"/>
    <w:multiLevelType w:val="hybridMultilevel"/>
    <w:tmpl w:val="2D347CF0"/>
    <w:lvl w:ilvl="0" w:tplc="422AADC0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2250C"/>
    <w:rsid w:val="000308B6"/>
    <w:rsid w:val="00033503"/>
    <w:rsid w:val="00035B23"/>
    <w:rsid w:val="0003734C"/>
    <w:rsid w:val="0005109C"/>
    <w:rsid w:val="00054896"/>
    <w:rsid w:val="00064371"/>
    <w:rsid w:val="00065665"/>
    <w:rsid w:val="00066DD2"/>
    <w:rsid w:val="00067820"/>
    <w:rsid w:val="00067A6E"/>
    <w:rsid w:val="00071AE4"/>
    <w:rsid w:val="000863C7"/>
    <w:rsid w:val="00092D0B"/>
    <w:rsid w:val="00094F79"/>
    <w:rsid w:val="000A2040"/>
    <w:rsid w:val="000A211F"/>
    <w:rsid w:val="000A4E85"/>
    <w:rsid w:val="000A5F2B"/>
    <w:rsid w:val="000A7519"/>
    <w:rsid w:val="000B05CE"/>
    <w:rsid w:val="000B2BAD"/>
    <w:rsid w:val="000B3C13"/>
    <w:rsid w:val="000B5D2C"/>
    <w:rsid w:val="000C0671"/>
    <w:rsid w:val="000C16E1"/>
    <w:rsid w:val="000C5086"/>
    <w:rsid w:val="000D3F29"/>
    <w:rsid w:val="000E761F"/>
    <w:rsid w:val="000F4F28"/>
    <w:rsid w:val="000F625F"/>
    <w:rsid w:val="000F7E85"/>
    <w:rsid w:val="00102784"/>
    <w:rsid w:val="00105CEE"/>
    <w:rsid w:val="00105D79"/>
    <w:rsid w:val="0011276A"/>
    <w:rsid w:val="00120F72"/>
    <w:rsid w:val="00120FF0"/>
    <w:rsid w:val="0012681D"/>
    <w:rsid w:val="00126F8C"/>
    <w:rsid w:val="00133091"/>
    <w:rsid w:val="00135F33"/>
    <w:rsid w:val="00142A90"/>
    <w:rsid w:val="0014347A"/>
    <w:rsid w:val="00153D16"/>
    <w:rsid w:val="00164BC5"/>
    <w:rsid w:val="0016575A"/>
    <w:rsid w:val="00167A11"/>
    <w:rsid w:val="00170F1D"/>
    <w:rsid w:val="00172C18"/>
    <w:rsid w:val="00174740"/>
    <w:rsid w:val="00181616"/>
    <w:rsid w:val="001826F4"/>
    <w:rsid w:val="001827F2"/>
    <w:rsid w:val="001933E8"/>
    <w:rsid w:val="001A3897"/>
    <w:rsid w:val="001B384A"/>
    <w:rsid w:val="001C263A"/>
    <w:rsid w:val="001C5627"/>
    <w:rsid w:val="001D3AB9"/>
    <w:rsid w:val="001E1BF1"/>
    <w:rsid w:val="001E23DB"/>
    <w:rsid w:val="001E7FF4"/>
    <w:rsid w:val="002002B7"/>
    <w:rsid w:val="0020210B"/>
    <w:rsid w:val="00203F1F"/>
    <w:rsid w:val="002040BA"/>
    <w:rsid w:val="00211DBB"/>
    <w:rsid w:val="00211E1D"/>
    <w:rsid w:val="002155BC"/>
    <w:rsid w:val="00216E37"/>
    <w:rsid w:val="00222FBA"/>
    <w:rsid w:val="00224E86"/>
    <w:rsid w:val="0022673D"/>
    <w:rsid w:val="00230D12"/>
    <w:rsid w:val="002414BA"/>
    <w:rsid w:val="002502FA"/>
    <w:rsid w:val="002521F8"/>
    <w:rsid w:val="0026242D"/>
    <w:rsid w:val="00263DA6"/>
    <w:rsid w:val="00265C78"/>
    <w:rsid w:val="0027502A"/>
    <w:rsid w:val="002758B9"/>
    <w:rsid w:val="002763E0"/>
    <w:rsid w:val="00281D95"/>
    <w:rsid w:val="00283A05"/>
    <w:rsid w:val="00292C65"/>
    <w:rsid w:val="002942E0"/>
    <w:rsid w:val="0029452E"/>
    <w:rsid w:val="002A04EA"/>
    <w:rsid w:val="002A22B4"/>
    <w:rsid w:val="002A5A3F"/>
    <w:rsid w:val="002A5DD9"/>
    <w:rsid w:val="002A6C62"/>
    <w:rsid w:val="002B173A"/>
    <w:rsid w:val="002B50E3"/>
    <w:rsid w:val="002B5F54"/>
    <w:rsid w:val="002C1CB9"/>
    <w:rsid w:val="002D17C3"/>
    <w:rsid w:val="002D7BEC"/>
    <w:rsid w:val="002E3770"/>
    <w:rsid w:val="002F2740"/>
    <w:rsid w:val="002F3971"/>
    <w:rsid w:val="003045BB"/>
    <w:rsid w:val="00310EE0"/>
    <w:rsid w:val="00322B75"/>
    <w:rsid w:val="00331A28"/>
    <w:rsid w:val="0033377A"/>
    <w:rsid w:val="00336446"/>
    <w:rsid w:val="00336EC9"/>
    <w:rsid w:val="0034031C"/>
    <w:rsid w:val="00347A2D"/>
    <w:rsid w:val="0035532D"/>
    <w:rsid w:val="003616A2"/>
    <w:rsid w:val="00361C50"/>
    <w:rsid w:val="003625F2"/>
    <w:rsid w:val="00372CDC"/>
    <w:rsid w:val="00375406"/>
    <w:rsid w:val="00383510"/>
    <w:rsid w:val="003879EF"/>
    <w:rsid w:val="00391F06"/>
    <w:rsid w:val="003A2A37"/>
    <w:rsid w:val="003A5516"/>
    <w:rsid w:val="003A7A2D"/>
    <w:rsid w:val="003B6BD3"/>
    <w:rsid w:val="003B7B22"/>
    <w:rsid w:val="003C09BA"/>
    <w:rsid w:val="003C0F83"/>
    <w:rsid w:val="003D33D8"/>
    <w:rsid w:val="003D44A5"/>
    <w:rsid w:val="003D74E1"/>
    <w:rsid w:val="003E12E4"/>
    <w:rsid w:val="003E518B"/>
    <w:rsid w:val="003E7924"/>
    <w:rsid w:val="003F144E"/>
    <w:rsid w:val="003F17FC"/>
    <w:rsid w:val="003F3AE6"/>
    <w:rsid w:val="00420287"/>
    <w:rsid w:val="00425552"/>
    <w:rsid w:val="00426AC0"/>
    <w:rsid w:val="00430217"/>
    <w:rsid w:val="00430E52"/>
    <w:rsid w:val="004312BB"/>
    <w:rsid w:val="00431F16"/>
    <w:rsid w:val="00432ACB"/>
    <w:rsid w:val="00435FD3"/>
    <w:rsid w:val="004361D8"/>
    <w:rsid w:val="004401EA"/>
    <w:rsid w:val="00445639"/>
    <w:rsid w:val="00445764"/>
    <w:rsid w:val="0044778E"/>
    <w:rsid w:val="0044784C"/>
    <w:rsid w:val="00455A5B"/>
    <w:rsid w:val="004603BA"/>
    <w:rsid w:val="00464315"/>
    <w:rsid w:val="00470654"/>
    <w:rsid w:val="00471C6F"/>
    <w:rsid w:val="00477CF0"/>
    <w:rsid w:val="00483165"/>
    <w:rsid w:val="004844AF"/>
    <w:rsid w:val="00485913"/>
    <w:rsid w:val="00491296"/>
    <w:rsid w:val="004A5F98"/>
    <w:rsid w:val="004B3949"/>
    <w:rsid w:val="004B4E5B"/>
    <w:rsid w:val="004B537F"/>
    <w:rsid w:val="004B7440"/>
    <w:rsid w:val="004B764F"/>
    <w:rsid w:val="004C23F3"/>
    <w:rsid w:val="004C48D1"/>
    <w:rsid w:val="004C4A6D"/>
    <w:rsid w:val="004C59EE"/>
    <w:rsid w:val="004D1A80"/>
    <w:rsid w:val="004D1E67"/>
    <w:rsid w:val="004D2A8B"/>
    <w:rsid w:val="004D3D81"/>
    <w:rsid w:val="004E01FC"/>
    <w:rsid w:val="004E0970"/>
    <w:rsid w:val="004F2CD9"/>
    <w:rsid w:val="004F5998"/>
    <w:rsid w:val="004F67EF"/>
    <w:rsid w:val="00515307"/>
    <w:rsid w:val="00515641"/>
    <w:rsid w:val="005359AF"/>
    <w:rsid w:val="0054244E"/>
    <w:rsid w:val="00543F63"/>
    <w:rsid w:val="005517DE"/>
    <w:rsid w:val="00552904"/>
    <w:rsid w:val="005577AE"/>
    <w:rsid w:val="005614E0"/>
    <w:rsid w:val="00570578"/>
    <w:rsid w:val="00574A53"/>
    <w:rsid w:val="005771E3"/>
    <w:rsid w:val="0058108A"/>
    <w:rsid w:val="0058246D"/>
    <w:rsid w:val="00591D11"/>
    <w:rsid w:val="00597785"/>
    <w:rsid w:val="005A0265"/>
    <w:rsid w:val="005A5F2E"/>
    <w:rsid w:val="005A6DA1"/>
    <w:rsid w:val="005A7270"/>
    <w:rsid w:val="005A7918"/>
    <w:rsid w:val="005B1EBA"/>
    <w:rsid w:val="005B2A72"/>
    <w:rsid w:val="005B39F4"/>
    <w:rsid w:val="005B7932"/>
    <w:rsid w:val="005C19A6"/>
    <w:rsid w:val="005C478C"/>
    <w:rsid w:val="005C6A1F"/>
    <w:rsid w:val="005D0EED"/>
    <w:rsid w:val="005D2708"/>
    <w:rsid w:val="005D4311"/>
    <w:rsid w:val="005E66D8"/>
    <w:rsid w:val="005E7AB3"/>
    <w:rsid w:val="005F53BE"/>
    <w:rsid w:val="005F6111"/>
    <w:rsid w:val="006016C5"/>
    <w:rsid w:val="00613E94"/>
    <w:rsid w:val="00622152"/>
    <w:rsid w:val="00624A6B"/>
    <w:rsid w:val="006252FE"/>
    <w:rsid w:val="00626B27"/>
    <w:rsid w:val="00627087"/>
    <w:rsid w:val="006335AA"/>
    <w:rsid w:val="00641985"/>
    <w:rsid w:val="006419AD"/>
    <w:rsid w:val="006455EB"/>
    <w:rsid w:val="00655EFE"/>
    <w:rsid w:val="00661CC4"/>
    <w:rsid w:val="006624B8"/>
    <w:rsid w:val="006632E9"/>
    <w:rsid w:val="00663859"/>
    <w:rsid w:val="00663984"/>
    <w:rsid w:val="00663E48"/>
    <w:rsid w:val="00671CFC"/>
    <w:rsid w:val="00674328"/>
    <w:rsid w:val="00676D8E"/>
    <w:rsid w:val="00680B0D"/>
    <w:rsid w:val="00681647"/>
    <w:rsid w:val="00685EB8"/>
    <w:rsid w:val="00693AD6"/>
    <w:rsid w:val="006950B1"/>
    <w:rsid w:val="006977B4"/>
    <w:rsid w:val="006A2CC0"/>
    <w:rsid w:val="006A7948"/>
    <w:rsid w:val="006A7E6E"/>
    <w:rsid w:val="006B0413"/>
    <w:rsid w:val="006B074D"/>
    <w:rsid w:val="006B1123"/>
    <w:rsid w:val="006B1F3F"/>
    <w:rsid w:val="006B3993"/>
    <w:rsid w:val="006B494D"/>
    <w:rsid w:val="006B578C"/>
    <w:rsid w:val="006C1C68"/>
    <w:rsid w:val="006C2021"/>
    <w:rsid w:val="006C67E8"/>
    <w:rsid w:val="006D1660"/>
    <w:rsid w:val="006D635F"/>
    <w:rsid w:val="006E3018"/>
    <w:rsid w:val="006E6D2C"/>
    <w:rsid w:val="006F3758"/>
    <w:rsid w:val="006F6E0C"/>
    <w:rsid w:val="00711FC7"/>
    <w:rsid w:val="00712865"/>
    <w:rsid w:val="00724856"/>
    <w:rsid w:val="0072612F"/>
    <w:rsid w:val="0073085B"/>
    <w:rsid w:val="00733DCD"/>
    <w:rsid w:val="007416AF"/>
    <w:rsid w:val="007429C0"/>
    <w:rsid w:val="00750E92"/>
    <w:rsid w:val="007532D8"/>
    <w:rsid w:val="00754D1C"/>
    <w:rsid w:val="007570A1"/>
    <w:rsid w:val="00767B7C"/>
    <w:rsid w:val="00770417"/>
    <w:rsid w:val="007711CA"/>
    <w:rsid w:val="00772DEC"/>
    <w:rsid w:val="007735AC"/>
    <w:rsid w:val="00775D5E"/>
    <w:rsid w:val="007815B3"/>
    <w:rsid w:val="007835A0"/>
    <w:rsid w:val="00785056"/>
    <w:rsid w:val="00795DBF"/>
    <w:rsid w:val="00797D05"/>
    <w:rsid w:val="007A2310"/>
    <w:rsid w:val="007B4996"/>
    <w:rsid w:val="007C324F"/>
    <w:rsid w:val="007C5226"/>
    <w:rsid w:val="007C5CD0"/>
    <w:rsid w:val="007C671B"/>
    <w:rsid w:val="007C77A0"/>
    <w:rsid w:val="007E607B"/>
    <w:rsid w:val="007F0258"/>
    <w:rsid w:val="008014A4"/>
    <w:rsid w:val="00807674"/>
    <w:rsid w:val="008134A7"/>
    <w:rsid w:val="00814F70"/>
    <w:rsid w:val="008159C7"/>
    <w:rsid w:val="008213BB"/>
    <w:rsid w:val="00822D40"/>
    <w:rsid w:val="00825439"/>
    <w:rsid w:val="008321E2"/>
    <w:rsid w:val="00834D6B"/>
    <w:rsid w:val="0084099C"/>
    <w:rsid w:val="008433FB"/>
    <w:rsid w:val="00852E1A"/>
    <w:rsid w:val="00853271"/>
    <w:rsid w:val="008536AA"/>
    <w:rsid w:val="00853D7F"/>
    <w:rsid w:val="008540B7"/>
    <w:rsid w:val="00857297"/>
    <w:rsid w:val="0086149C"/>
    <w:rsid w:val="00864F71"/>
    <w:rsid w:val="00865B79"/>
    <w:rsid w:val="00870BCA"/>
    <w:rsid w:val="00875ACD"/>
    <w:rsid w:val="00876719"/>
    <w:rsid w:val="00877C0B"/>
    <w:rsid w:val="0088088A"/>
    <w:rsid w:val="0088777C"/>
    <w:rsid w:val="008944E7"/>
    <w:rsid w:val="008A2927"/>
    <w:rsid w:val="008A632F"/>
    <w:rsid w:val="008A671D"/>
    <w:rsid w:val="008A799C"/>
    <w:rsid w:val="008B1163"/>
    <w:rsid w:val="008B1CCD"/>
    <w:rsid w:val="008B39AD"/>
    <w:rsid w:val="008B602E"/>
    <w:rsid w:val="008C02FF"/>
    <w:rsid w:val="008C095C"/>
    <w:rsid w:val="008C14D4"/>
    <w:rsid w:val="008C537F"/>
    <w:rsid w:val="008D1274"/>
    <w:rsid w:val="008D3CA1"/>
    <w:rsid w:val="008D6D34"/>
    <w:rsid w:val="008E1C8B"/>
    <w:rsid w:val="008E434A"/>
    <w:rsid w:val="008E795B"/>
    <w:rsid w:val="008F3F21"/>
    <w:rsid w:val="009023A7"/>
    <w:rsid w:val="009130E4"/>
    <w:rsid w:val="009134FF"/>
    <w:rsid w:val="00915EBF"/>
    <w:rsid w:val="00917B03"/>
    <w:rsid w:val="00921BBC"/>
    <w:rsid w:val="00926530"/>
    <w:rsid w:val="00931972"/>
    <w:rsid w:val="00931DCF"/>
    <w:rsid w:val="00932ED4"/>
    <w:rsid w:val="009348B9"/>
    <w:rsid w:val="0093518E"/>
    <w:rsid w:val="009425DE"/>
    <w:rsid w:val="00944690"/>
    <w:rsid w:val="009531A3"/>
    <w:rsid w:val="00957A2B"/>
    <w:rsid w:val="00957C60"/>
    <w:rsid w:val="009600F9"/>
    <w:rsid w:val="009667A1"/>
    <w:rsid w:val="009833A0"/>
    <w:rsid w:val="0098466C"/>
    <w:rsid w:val="00984725"/>
    <w:rsid w:val="009867ED"/>
    <w:rsid w:val="00987111"/>
    <w:rsid w:val="009973D5"/>
    <w:rsid w:val="009A1445"/>
    <w:rsid w:val="009A5A45"/>
    <w:rsid w:val="009B0782"/>
    <w:rsid w:val="009B76E2"/>
    <w:rsid w:val="009C0140"/>
    <w:rsid w:val="009D06DB"/>
    <w:rsid w:val="009D531E"/>
    <w:rsid w:val="009D61D6"/>
    <w:rsid w:val="009D6825"/>
    <w:rsid w:val="009E3E42"/>
    <w:rsid w:val="009E5E37"/>
    <w:rsid w:val="009E6381"/>
    <w:rsid w:val="009E6BC9"/>
    <w:rsid w:val="009E730C"/>
    <w:rsid w:val="009E7352"/>
    <w:rsid w:val="009F41EB"/>
    <w:rsid w:val="009F62C0"/>
    <w:rsid w:val="00A052FF"/>
    <w:rsid w:val="00A05941"/>
    <w:rsid w:val="00A05CB2"/>
    <w:rsid w:val="00A154EA"/>
    <w:rsid w:val="00A1592F"/>
    <w:rsid w:val="00A211BD"/>
    <w:rsid w:val="00A37CBB"/>
    <w:rsid w:val="00A4193C"/>
    <w:rsid w:val="00A44F92"/>
    <w:rsid w:val="00A51B94"/>
    <w:rsid w:val="00A5486B"/>
    <w:rsid w:val="00A5635E"/>
    <w:rsid w:val="00A573C2"/>
    <w:rsid w:val="00A661A6"/>
    <w:rsid w:val="00A7154B"/>
    <w:rsid w:val="00A722E9"/>
    <w:rsid w:val="00A76FB4"/>
    <w:rsid w:val="00A83309"/>
    <w:rsid w:val="00A91400"/>
    <w:rsid w:val="00A9492C"/>
    <w:rsid w:val="00A97EE7"/>
    <w:rsid w:val="00AB11D1"/>
    <w:rsid w:val="00AB22D3"/>
    <w:rsid w:val="00AB23F3"/>
    <w:rsid w:val="00AB4D55"/>
    <w:rsid w:val="00AB66C3"/>
    <w:rsid w:val="00AB67C0"/>
    <w:rsid w:val="00AB6BAC"/>
    <w:rsid w:val="00AC1B08"/>
    <w:rsid w:val="00AC2231"/>
    <w:rsid w:val="00AC5428"/>
    <w:rsid w:val="00AC61DA"/>
    <w:rsid w:val="00AD1432"/>
    <w:rsid w:val="00AD1A1D"/>
    <w:rsid w:val="00AD60F4"/>
    <w:rsid w:val="00AE7D48"/>
    <w:rsid w:val="00AF0E9B"/>
    <w:rsid w:val="00AF1DF0"/>
    <w:rsid w:val="00AF42BC"/>
    <w:rsid w:val="00B00345"/>
    <w:rsid w:val="00B00433"/>
    <w:rsid w:val="00B17735"/>
    <w:rsid w:val="00B23F84"/>
    <w:rsid w:val="00B33EE8"/>
    <w:rsid w:val="00B42ED9"/>
    <w:rsid w:val="00B444A7"/>
    <w:rsid w:val="00B45337"/>
    <w:rsid w:val="00B463E0"/>
    <w:rsid w:val="00B50C33"/>
    <w:rsid w:val="00B52F73"/>
    <w:rsid w:val="00B539F5"/>
    <w:rsid w:val="00B542B4"/>
    <w:rsid w:val="00B57F7D"/>
    <w:rsid w:val="00B703D0"/>
    <w:rsid w:val="00B72B9C"/>
    <w:rsid w:val="00B8029B"/>
    <w:rsid w:val="00B826A9"/>
    <w:rsid w:val="00B8606E"/>
    <w:rsid w:val="00B87272"/>
    <w:rsid w:val="00B94CB5"/>
    <w:rsid w:val="00B961D1"/>
    <w:rsid w:val="00BA2A88"/>
    <w:rsid w:val="00BA6C50"/>
    <w:rsid w:val="00BB724A"/>
    <w:rsid w:val="00BC15B8"/>
    <w:rsid w:val="00BC27F7"/>
    <w:rsid w:val="00BC317F"/>
    <w:rsid w:val="00BC46F7"/>
    <w:rsid w:val="00BC61BE"/>
    <w:rsid w:val="00BC7E78"/>
    <w:rsid w:val="00BD17F7"/>
    <w:rsid w:val="00BD1827"/>
    <w:rsid w:val="00BD28F3"/>
    <w:rsid w:val="00BE17B6"/>
    <w:rsid w:val="00BE6AE2"/>
    <w:rsid w:val="00BF16B2"/>
    <w:rsid w:val="00BF2E60"/>
    <w:rsid w:val="00BF4E2E"/>
    <w:rsid w:val="00C021AF"/>
    <w:rsid w:val="00C056DB"/>
    <w:rsid w:val="00C10775"/>
    <w:rsid w:val="00C11C3A"/>
    <w:rsid w:val="00C11D4A"/>
    <w:rsid w:val="00C134F9"/>
    <w:rsid w:val="00C25A51"/>
    <w:rsid w:val="00C30749"/>
    <w:rsid w:val="00C30FD2"/>
    <w:rsid w:val="00C32C43"/>
    <w:rsid w:val="00C33432"/>
    <w:rsid w:val="00C36924"/>
    <w:rsid w:val="00C37A79"/>
    <w:rsid w:val="00C405E2"/>
    <w:rsid w:val="00C52DDD"/>
    <w:rsid w:val="00C54DC3"/>
    <w:rsid w:val="00C57BD3"/>
    <w:rsid w:val="00C60E86"/>
    <w:rsid w:val="00C6584F"/>
    <w:rsid w:val="00C662EC"/>
    <w:rsid w:val="00C71765"/>
    <w:rsid w:val="00C73826"/>
    <w:rsid w:val="00C82D3C"/>
    <w:rsid w:val="00C8441B"/>
    <w:rsid w:val="00C85922"/>
    <w:rsid w:val="00C87794"/>
    <w:rsid w:val="00C87A77"/>
    <w:rsid w:val="00C90FC0"/>
    <w:rsid w:val="00C95EDC"/>
    <w:rsid w:val="00CA1C8F"/>
    <w:rsid w:val="00CA2D77"/>
    <w:rsid w:val="00CA51A9"/>
    <w:rsid w:val="00CA5FB5"/>
    <w:rsid w:val="00CB041D"/>
    <w:rsid w:val="00CC30E5"/>
    <w:rsid w:val="00CC3627"/>
    <w:rsid w:val="00CC380E"/>
    <w:rsid w:val="00CC3F0D"/>
    <w:rsid w:val="00CC5BAD"/>
    <w:rsid w:val="00CC6972"/>
    <w:rsid w:val="00CC7A3B"/>
    <w:rsid w:val="00CE5CED"/>
    <w:rsid w:val="00CF0D7A"/>
    <w:rsid w:val="00D11807"/>
    <w:rsid w:val="00D31611"/>
    <w:rsid w:val="00D33ABC"/>
    <w:rsid w:val="00D44F11"/>
    <w:rsid w:val="00D50623"/>
    <w:rsid w:val="00D51223"/>
    <w:rsid w:val="00D55523"/>
    <w:rsid w:val="00D57EC9"/>
    <w:rsid w:val="00D61F84"/>
    <w:rsid w:val="00D62B84"/>
    <w:rsid w:val="00D65F3B"/>
    <w:rsid w:val="00D70F9A"/>
    <w:rsid w:val="00D764FB"/>
    <w:rsid w:val="00D8184F"/>
    <w:rsid w:val="00D843D4"/>
    <w:rsid w:val="00D93372"/>
    <w:rsid w:val="00DA458A"/>
    <w:rsid w:val="00DA5FDE"/>
    <w:rsid w:val="00DB4D0E"/>
    <w:rsid w:val="00DB57F2"/>
    <w:rsid w:val="00DC3123"/>
    <w:rsid w:val="00DC7057"/>
    <w:rsid w:val="00DD1E9B"/>
    <w:rsid w:val="00DD67B7"/>
    <w:rsid w:val="00DD7D79"/>
    <w:rsid w:val="00DE03C4"/>
    <w:rsid w:val="00DE5005"/>
    <w:rsid w:val="00DF3B76"/>
    <w:rsid w:val="00DF7B6E"/>
    <w:rsid w:val="00E0603A"/>
    <w:rsid w:val="00E11745"/>
    <w:rsid w:val="00E12F94"/>
    <w:rsid w:val="00E17E84"/>
    <w:rsid w:val="00E20EDF"/>
    <w:rsid w:val="00E319F3"/>
    <w:rsid w:val="00E34EA7"/>
    <w:rsid w:val="00E370C2"/>
    <w:rsid w:val="00E37F6E"/>
    <w:rsid w:val="00E4742D"/>
    <w:rsid w:val="00E5079E"/>
    <w:rsid w:val="00E5343E"/>
    <w:rsid w:val="00E55AAA"/>
    <w:rsid w:val="00E6281F"/>
    <w:rsid w:val="00E70481"/>
    <w:rsid w:val="00E73112"/>
    <w:rsid w:val="00E82196"/>
    <w:rsid w:val="00E85728"/>
    <w:rsid w:val="00E8691A"/>
    <w:rsid w:val="00E914D5"/>
    <w:rsid w:val="00E92A36"/>
    <w:rsid w:val="00E94708"/>
    <w:rsid w:val="00EA7A3A"/>
    <w:rsid w:val="00EB05A5"/>
    <w:rsid w:val="00EB50A1"/>
    <w:rsid w:val="00ED1F81"/>
    <w:rsid w:val="00ED23BA"/>
    <w:rsid w:val="00ED301D"/>
    <w:rsid w:val="00ED709D"/>
    <w:rsid w:val="00ED76C1"/>
    <w:rsid w:val="00EE4734"/>
    <w:rsid w:val="00EE4ED0"/>
    <w:rsid w:val="00EF5B4D"/>
    <w:rsid w:val="00F049A4"/>
    <w:rsid w:val="00F11464"/>
    <w:rsid w:val="00F116E9"/>
    <w:rsid w:val="00F165E5"/>
    <w:rsid w:val="00F25CC2"/>
    <w:rsid w:val="00F26C1D"/>
    <w:rsid w:val="00F32F7D"/>
    <w:rsid w:val="00F46882"/>
    <w:rsid w:val="00F475E7"/>
    <w:rsid w:val="00F52C00"/>
    <w:rsid w:val="00F56FDC"/>
    <w:rsid w:val="00F60BDB"/>
    <w:rsid w:val="00F621D8"/>
    <w:rsid w:val="00F64874"/>
    <w:rsid w:val="00F7692B"/>
    <w:rsid w:val="00F77282"/>
    <w:rsid w:val="00F82329"/>
    <w:rsid w:val="00F85C0F"/>
    <w:rsid w:val="00F8607D"/>
    <w:rsid w:val="00F87856"/>
    <w:rsid w:val="00F87E69"/>
    <w:rsid w:val="00F91D47"/>
    <w:rsid w:val="00F976FD"/>
    <w:rsid w:val="00FA05A1"/>
    <w:rsid w:val="00FA5908"/>
    <w:rsid w:val="00FA6C17"/>
    <w:rsid w:val="00FB18FB"/>
    <w:rsid w:val="00FB3AAC"/>
    <w:rsid w:val="00FB76BC"/>
    <w:rsid w:val="00FC1B77"/>
    <w:rsid w:val="00FC7EE3"/>
    <w:rsid w:val="00FD3941"/>
    <w:rsid w:val="00FD3983"/>
    <w:rsid w:val="00FD5EEB"/>
    <w:rsid w:val="00FD6489"/>
    <w:rsid w:val="00FE38CC"/>
    <w:rsid w:val="00FE4F62"/>
    <w:rsid w:val="00FE776A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  <w14:docId w14:val="7FD11519"/>
  <w15:chartTrackingRefBased/>
  <w15:docId w15:val="{4D780D8A-921D-40D3-9ADF-E962667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55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22B75"/>
    <w:pPr>
      <w:ind w:left="708"/>
    </w:pPr>
  </w:style>
  <w:style w:type="paragraph" w:styleId="Corpodetexto">
    <w:name w:val="Body Text"/>
    <w:basedOn w:val="Normal"/>
    <w:link w:val="CorpodetextoChar"/>
    <w:rsid w:val="0086149C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86149C"/>
    <w:rPr>
      <w:rFonts w:ascii="Arial" w:eastAsia="Times New Roman" w:hAnsi="Arial"/>
      <w:snapToGrid w:val="0"/>
    </w:rPr>
  </w:style>
  <w:style w:type="paragraph" w:customStyle="1" w:styleId="Default">
    <w:name w:val="Default"/>
    <w:rsid w:val="006C20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C7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E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7E7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E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7E78"/>
    <w:rPr>
      <w:b/>
      <w:bCs/>
      <w:lang w:eastAsia="en-US"/>
    </w:rPr>
  </w:style>
  <w:style w:type="table" w:customStyle="1" w:styleId="TableGrid">
    <w:name w:val="TableGrid"/>
    <w:rsid w:val="0078505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F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F7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57F7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55523"/>
    <w:rPr>
      <w:rFonts w:ascii="Times New Roman" w:eastAsia="Times New Roman" w:hAnsi="Times New Roman"/>
      <w:b/>
      <w:bCs/>
      <w:kern w:val="36"/>
      <w:sz w:val="48"/>
      <w:szCs w:val="48"/>
    </w:rPr>
  </w:style>
  <w:style w:type="table" w:customStyle="1" w:styleId="Tabelacomgrade1">
    <w:name w:val="Tabela com grade1"/>
    <w:basedOn w:val="Tabelanormal"/>
    <w:next w:val="Tabelacomgrade"/>
    <w:uiPriority w:val="59"/>
    <w:rsid w:val="009265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92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1BF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4942-A862-4903-8165-C3D2AF4B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3071</Words>
  <Characters>16587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Martins de Melo</dc:creator>
  <cp:keywords/>
  <cp:lastModifiedBy>Fernanda Valeria Torrano Alexiades</cp:lastModifiedBy>
  <cp:revision>5</cp:revision>
  <cp:lastPrinted>2019-05-08T20:47:00Z</cp:lastPrinted>
  <dcterms:created xsi:type="dcterms:W3CDTF">2019-05-09T14:25:00Z</dcterms:created>
  <dcterms:modified xsi:type="dcterms:W3CDTF">2019-05-09T17:32:00Z</dcterms:modified>
</cp:coreProperties>
</file>